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3A0" w:rsidRPr="00EB07EB" w:rsidRDefault="002736D2" w:rsidP="00EB07EB">
      <w:pPr>
        <w:spacing w:after="0" w:line="240" w:lineRule="auto"/>
        <w:ind w:firstLine="709"/>
        <w:jc w:val="center"/>
        <w:rPr>
          <w:rFonts w:ascii="Arial" w:hAnsi="Arial" w:cs="Arial"/>
          <w:b/>
          <w:sz w:val="32"/>
          <w:szCs w:val="32"/>
        </w:rPr>
      </w:pPr>
      <w:r w:rsidRPr="00EB07EB">
        <w:rPr>
          <w:rFonts w:ascii="Arial" w:hAnsi="Arial" w:cs="Arial"/>
          <w:b/>
          <w:sz w:val="32"/>
          <w:szCs w:val="32"/>
        </w:rPr>
        <w:t>28</w:t>
      </w:r>
      <w:r w:rsidR="00EB07EB">
        <w:rPr>
          <w:rFonts w:ascii="Arial" w:hAnsi="Arial" w:cs="Arial"/>
          <w:b/>
          <w:sz w:val="32"/>
          <w:szCs w:val="32"/>
        </w:rPr>
        <w:t>.02.</w:t>
      </w:r>
      <w:r w:rsidRPr="00EB07EB">
        <w:rPr>
          <w:rFonts w:ascii="Arial" w:hAnsi="Arial" w:cs="Arial"/>
          <w:b/>
          <w:sz w:val="32"/>
          <w:szCs w:val="32"/>
        </w:rPr>
        <w:t>2019 г.</w:t>
      </w:r>
      <w:r w:rsidR="006C03A0" w:rsidRPr="00EB07EB">
        <w:rPr>
          <w:rFonts w:ascii="Arial" w:hAnsi="Arial" w:cs="Arial"/>
          <w:b/>
          <w:sz w:val="32"/>
          <w:szCs w:val="32"/>
        </w:rPr>
        <w:t xml:space="preserve"> №</w:t>
      </w:r>
      <w:r w:rsidRPr="00EB07EB">
        <w:rPr>
          <w:rFonts w:ascii="Arial" w:hAnsi="Arial" w:cs="Arial"/>
          <w:b/>
          <w:sz w:val="32"/>
          <w:szCs w:val="32"/>
        </w:rPr>
        <w:t>14</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РОССИЙСКАЯ ФЕДЕРАЦИЯ</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ИРКУТСКАЯ ОБЛАСТЬ</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БАЯНДАЕВСКИЙ МУНИЦИПАЛЬНЫЙ РАЙОН</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МУНИЦИПАЛЬНОГО ОБРАЗОВАНИЯ «ВАСИЛЬЕВСК»</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ДУМА</w:t>
      </w: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РЕШЕНИЕ</w:t>
      </w:r>
    </w:p>
    <w:p w:rsidR="006C03A0" w:rsidRPr="00EB07EB" w:rsidRDefault="006C03A0" w:rsidP="00EB07EB">
      <w:pPr>
        <w:spacing w:after="0" w:line="240" w:lineRule="auto"/>
        <w:ind w:firstLine="709"/>
        <w:jc w:val="center"/>
        <w:rPr>
          <w:rFonts w:ascii="Arial" w:hAnsi="Arial" w:cs="Arial"/>
          <w:b/>
          <w:sz w:val="32"/>
          <w:szCs w:val="32"/>
        </w:rPr>
      </w:pPr>
    </w:p>
    <w:p w:rsidR="006C03A0" w:rsidRPr="00EB07EB" w:rsidRDefault="006C03A0" w:rsidP="00EB07EB">
      <w:pPr>
        <w:spacing w:after="0" w:line="240" w:lineRule="auto"/>
        <w:ind w:firstLine="709"/>
        <w:jc w:val="center"/>
        <w:rPr>
          <w:rFonts w:ascii="Arial" w:hAnsi="Arial" w:cs="Arial"/>
          <w:b/>
          <w:sz w:val="32"/>
          <w:szCs w:val="32"/>
        </w:rPr>
      </w:pPr>
      <w:r w:rsidRPr="00EB07EB">
        <w:rPr>
          <w:rFonts w:ascii="Arial" w:hAnsi="Arial" w:cs="Arial"/>
          <w:b/>
          <w:sz w:val="32"/>
          <w:szCs w:val="32"/>
        </w:rPr>
        <w:t xml:space="preserve">«ОБ УТВЕРЖДЕНИИ СТРАТЕГИИ КОМПЛЕКСНОГО СОЦИАЛЬНО-ЭКОНОМИЧЕСКОГО РАЗВИТИЯ МУНИЦИПАЛЬНОГО ОБРАЗОВАНИЯ «ВАСИЛЬЕВСК» </w:t>
      </w:r>
      <w:r w:rsidR="00B34B9A" w:rsidRPr="00EB07EB">
        <w:rPr>
          <w:rFonts w:ascii="Arial" w:hAnsi="Arial" w:cs="Arial"/>
          <w:b/>
          <w:sz w:val="32"/>
          <w:szCs w:val="32"/>
        </w:rPr>
        <w:t xml:space="preserve">ДО </w:t>
      </w:r>
      <w:r w:rsidRPr="00EB07EB">
        <w:rPr>
          <w:rFonts w:ascii="Arial" w:hAnsi="Arial" w:cs="Arial"/>
          <w:b/>
          <w:sz w:val="32"/>
          <w:szCs w:val="32"/>
        </w:rPr>
        <w:t>2030</w:t>
      </w:r>
      <w:r w:rsidR="00B34B9A" w:rsidRPr="00EB07EB">
        <w:rPr>
          <w:rFonts w:ascii="Arial" w:hAnsi="Arial" w:cs="Arial"/>
          <w:b/>
          <w:sz w:val="32"/>
          <w:szCs w:val="32"/>
        </w:rPr>
        <w:t xml:space="preserve"> </w:t>
      </w:r>
      <w:r w:rsidR="00EF630E">
        <w:rPr>
          <w:rFonts w:ascii="Arial" w:hAnsi="Arial" w:cs="Arial"/>
          <w:b/>
          <w:sz w:val="32"/>
          <w:szCs w:val="32"/>
        </w:rPr>
        <w:t>ГОДА</w:t>
      </w:r>
      <w:r w:rsidRPr="00EB07EB">
        <w:rPr>
          <w:rFonts w:ascii="Arial" w:hAnsi="Arial" w:cs="Arial"/>
          <w:b/>
          <w:sz w:val="32"/>
          <w:szCs w:val="32"/>
        </w:rPr>
        <w:t>»</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B34B9A" w:rsidP="00EB07EB">
      <w:pPr>
        <w:spacing w:after="0" w:line="240" w:lineRule="auto"/>
        <w:ind w:firstLine="709"/>
        <w:jc w:val="both"/>
        <w:rPr>
          <w:rFonts w:ascii="Arial" w:hAnsi="Arial" w:cs="Arial"/>
          <w:sz w:val="24"/>
          <w:szCs w:val="24"/>
        </w:rPr>
      </w:pPr>
      <w:r w:rsidRPr="007D5C6C">
        <w:rPr>
          <w:rFonts w:ascii="Arial" w:eastAsia="Times New Roman" w:hAnsi="Arial" w:cs="Arial"/>
          <w:sz w:val="24"/>
          <w:szCs w:val="24"/>
        </w:rPr>
        <w:t xml:space="preserve">В соответствии с пунктом 3.2 статьи 47 Федерального закона от 28.06.2014г. №172-ФЗ «О стратегическом планировании в Российской Федерации», </w:t>
      </w:r>
      <w:r w:rsidR="006C03A0" w:rsidRPr="00C87C65">
        <w:rPr>
          <w:rFonts w:ascii="Arial" w:hAnsi="Arial" w:cs="Arial"/>
          <w:sz w:val="24"/>
          <w:szCs w:val="24"/>
        </w:rPr>
        <w:t>муниципального образования «Васильевка», руководствуясь Уставом МО «</w:t>
      </w:r>
      <w:proofErr w:type="spellStart"/>
      <w:r w:rsidR="006C03A0" w:rsidRPr="00C87C65">
        <w:rPr>
          <w:rFonts w:ascii="Arial" w:hAnsi="Arial" w:cs="Arial"/>
          <w:sz w:val="24"/>
          <w:szCs w:val="24"/>
        </w:rPr>
        <w:t>Васильевск</w:t>
      </w:r>
      <w:proofErr w:type="spellEnd"/>
      <w:r w:rsidR="006C03A0" w:rsidRPr="00C87C65">
        <w:rPr>
          <w:rFonts w:ascii="Arial" w:hAnsi="Arial" w:cs="Arial"/>
          <w:sz w:val="24"/>
          <w:szCs w:val="24"/>
        </w:rPr>
        <w:t>»</w:t>
      </w:r>
    </w:p>
    <w:p w:rsidR="006C03A0" w:rsidRPr="00C87C65" w:rsidRDefault="006C03A0" w:rsidP="00EB07EB">
      <w:pPr>
        <w:spacing w:after="0" w:line="240" w:lineRule="auto"/>
        <w:ind w:firstLine="709"/>
        <w:jc w:val="both"/>
        <w:rPr>
          <w:rFonts w:ascii="Arial" w:hAnsi="Arial" w:cs="Arial"/>
          <w:sz w:val="24"/>
          <w:szCs w:val="24"/>
        </w:rPr>
      </w:pPr>
    </w:p>
    <w:p w:rsidR="006C03A0" w:rsidRPr="00EB07EB" w:rsidRDefault="006C03A0" w:rsidP="00EB07EB">
      <w:pPr>
        <w:spacing w:after="0" w:line="240" w:lineRule="auto"/>
        <w:ind w:firstLine="709"/>
        <w:jc w:val="center"/>
        <w:rPr>
          <w:rFonts w:ascii="Arial" w:hAnsi="Arial" w:cs="Arial"/>
          <w:b/>
          <w:sz w:val="30"/>
          <w:szCs w:val="30"/>
        </w:rPr>
      </w:pPr>
      <w:r w:rsidRPr="00EB07EB">
        <w:rPr>
          <w:rFonts w:ascii="Arial" w:hAnsi="Arial" w:cs="Arial"/>
          <w:b/>
          <w:sz w:val="30"/>
          <w:szCs w:val="30"/>
        </w:rPr>
        <w:t>ДУМА РЕШИЛА</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1.Утвердить «Стратегию комплексного социально – экономического развития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w:t>
      </w:r>
      <w:r w:rsidR="00B34B9A">
        <w:rPr>
          <w:rFonts w:ascii="Arial" w:hAnsi="Arial" w:cs="Arial"/>
          <w:sz w:val="24"/>
          <w:szCs w:val="24"/>
        </w:rPr>
        <w:t xml:space="preserve">до </w:t>
      </w:r>
      <w:r w:rsidRPr="00C87C65">
        <w:rPr>
          <w:rFonts w:ascii="Arial" w:hAnsi="Arial" w:cs="Arial"/>
          <w:sz w:val="24"/>
          <w:szCs w:val="24"/>
        </w:rPr>
        <w:t>2030 г.»</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2. Настоящее решение опубликовать в газете «Вестник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3.Контроль по исполнению возложить на Главу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Председатель Думы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proofErr w:type="spellStart"/>
      <w:r w:rsidRPr="00C87C65">
        <w:rPr>
          <w:rFonts w:ascii="Arial" w:hAnsi="Arial" w:cs="Arial"/>
          <w:sz w:val="24"/>
          <w:szCs w:val="24"/>
        </w:rPr>
        <w:t>Ханхадаева</w:t>
      </w:r>
      <w:proofErr w:type="spellEnd"/>
      <w:r w:rsidRPr="00C87C65">
        <w:rPr>
          <w:rFonts w:ascii="Arial" w:hAnsi="Arial" w:cs="Arial"/>
          <w:sz w:val="24"/>
          <w:szCs w:val="24"/>
        </w:rPr>
        <w:t xml:space="preserve"> Л.Ф.</w:t>
      </w:r>
    </w:p>
    <w:p w:rsidR="006C03A0" w:rsidRPr="00C87C65" w:rsidRDefault="006C03A0" w:rsidP="00EB07EB">
      <w:pPr>
        <w:pStyle w:val="a3"/>
        <w:spacing w:after="0"/>
        <w:ind w:left="0" w:firstLine="709"/>
        <w:rPr>
          <w:rFonts w:ascii="Arial" w:hAnsi="Arial" w:cs="Arial"/>
          <w:sz w:val="24"/>
          <w:szCs w:val="24"/>
        </w:rPr>
      </w:pP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Глава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EB07EB">
      <w:pPr>
        <w:pStyle w:val="a3"/>
        <w:spacing w:after="0"/>
        <w:ind w:left="0" w:firstLine="709"/>
        <w:rPr>
          <w:rFonts w:ascii="Arial" w:hAnsi="Arial" w:cs="Arial"/>
          <w:sz w:val="24"/>
          <w:szCs w:val="24"/>
        </w:rPr>
      </w:pPr>
      <w:r w:rsidRPr="00C87C65">
        <w:rPr>
          <w:rFonts w:ascii="Arial" w:hAnsi="Arial" w:cs="Arial"/>
          <w:sz w:val="24"/>
          <w:szCs w:val="24"/>
        </w:rPr>
        <w:t>Рябцев С.Д.</w:t>
      </w: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EB07EB">
      <w:pPr>
        <w:spacing w:after="0" w:line="240" w:lineRule="auto"/>
        <w:ind w:firstLine="709"/>
        <w:jc w:val="both"/>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rPr>
          <w:rFonts w:ascii="Arial" w:hAnsi="Arial" w:cs="Arial"/>
          <w:sz w:val="24"/>
          <w:szCs w:val="24"/>
        </w:rPr>
      </w:pPr>
    </w:p>
    <w:p w:rsidR="006C03A0" w:rsidRPr="00C87C65" w:rsidRDefault="006C03A0" w:rsidP="006C03A0">
      <w:pPr>
        <w:tabs>
          <w:tab w:val="left" w:pos="7020"/>
          <w:tab w:val="right" w:pos="9354"/>
        </w:tabs>
        <w:spacing w:after="0" w:line="240" w:lineRule="auto"/>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CC72FB" w:rsidRDefault="00CC72FB" w:rsidP="006C03A0">
      <w:pPr>
        <w:tabs>
          <w:tab w:val="left" w:pos="7020"/>
          <w:tab w:val="right" w:pos="9354"/>
        </w:tabs>
        <w:spacing w:after="0" w:line="240" w:lineRule="auto"/>
        <w:jc w:val="right"/>
        <w:rPr>
          <w:rFonts w:ascii="Arial" w:hAnsi="Arial" w:cs="Arial"/>
          <w:bCs/>
          <w:iCs/>
          <w:sz w:val="24"/>
          <w:szCs w:val="24"/>
        </w:rPr>
      </w:pPr>
    </w:p>
    <w:p w:rsidR="0020450E" w:rsidRDefault="0020450E" w:rsidP="006C03A0">
      <w:pPr>
        <w:tabs>
          <w:tab w:val="left" w:pos="7020"/>
          <w:tab w:val="right" w:pos="9354"/>
        </w:tabs>
        <w:spacing w:after="0" w:line="240" w:lineRule="auto"/>
        <w:jc w:val="right"/>
        <w:rPr>
          <w:rFonts w:ascii="Arial" w:hAnsi="Arial" w:cs="Arial"/>
          <w:bCs/>
          <w:iCs/>
          <w:sz w:val="24"/>
          <w:szCs w:val="24"/>
        </w:rPr>
      </w:pPr>
    </w:p>
    <w:p w:rsidR="003F060E" w:rsidRDefault="003F060E" w:rsidP="00BE39DB">
      <w:pPr>
        <w:tabs>
          <w:tab w:val="left" w:pos="7020"/>
          <w:tab w:val="right" w:pos="9354"/>
        </w:tabs>
        <w:spacing w:after="0" w:line="240" w:lineRule="auto"/>
        <w:rPr>
          <w:rFonts w:ascii="Arial" w:hAnsi="Arial" w:cs="Arial"/>
          <w:bCs/>
          <w:iCs/>
          <w:sz w:val="24"/>
          <w:szCs w:val="24"/>
        </w:rPr>
      </w:pPr>
    </w:p>
    <w:p w:rsidR="00BE39DB" w:rsidRDefault="00BE39DB" w:rsidP="00BE39DB">
      <w:pPr>
        <w:tabs>
          <w:tab w:val="left" w:pos="7020"/>
          <w:tab w:val="right" w:pos="9354"/>
        </w:tabs>
        <w:spacing w:after="0" w:line="240" w:lineRule="auto"/>
        <w:rPr>
          <w:rFonts w:ascii="Arial" w:hAnsi="Arial" w:cs="Arial"/>
          <w:bCs/>
          <w:iCs/>
          <w:sz w:val="24"/>
          <w:szCs w:val="24"/>
        </w:rPr>
      </w:pPr>
    </w:p>
    <w:p w:rsidR="006C03A0" w:rsidRPr="00C87C65" w:rsidRDefault="006C03A0" w:rsidP="006C03A0">
      <w:pPr>
        <w:tabs>
          <w:tab w:val="left" w:pos="7020"/>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lastRenderedPageBreak/>
        <w:t>Утверждена</w:t>
      </w:r>
    </w:p>
    <w:p w:rsidR="006C03A0" w:rsidRPr="00C87C65" w:rsidRDefault="006C03A0" w:rsidP="006C03A0">
      <w:pPr>
        <w:tabs>
          <w:tab w:val="left" w:pos="7016"/>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Решением Думы</w:t>
      </w:r>
    </w:p>
    <w:p w:rsidR="006C03A0" w:rsidRPr="00C87C65" w:rsidRDefault="006C03A0" w:rsidP="006C03A0">
      <w:pPr>
        <w:tabs>
          <w:tab w:val="left" w:pos="6982"/>
          <w:tab w:val="right" w:pos="9354"/>
        </w:tabs>
        <w:spacing w:after="0" w:line="240" w:lineRule="auto"/>
        <w:jc w:val="right"/>
        <w:rPr>
          <w:rFonts w:ascii="Arial" w:hAnsi="Arial" w:cs="Arial"/>
          <w:bCs/>
          <w:iCs/>
          <w:sz w:val="24"/>
          <w:szCs w:val="24"/>
        </w:rPr>
      </w:pPr>
      <w:r w:rsidRPr="00C87C65">
        <w:rPr>
          <w:rFonts w:ascii="Arial" w:hAnsi="Arial" w:cs="Arial"/>
          <w:bCs/>
          <w:iCs/>
          <w:sz w:val="24"/>
          <w:szCs w:val="24"/>
        </w:rPr>
        <w:t>МО «</w:t>
      </w:r>
      <w:proofErr w:type="spellStart"/>
      <w:r w:rsidRPr="00C87C65">
        <w:rPr>
          <w:rFonts w:ascii="Arial" w:hAnsi="Arial" w:cs="Arial"/>
          <w:bCs/>
          <w:iCs/>
          <w:sz w:val="24"/>
          <w:szCs w:val="24"/>
        </w:rPr>
        <w:t>Васильевск</w:t>
      </w:r>
      <w:proofErr w:type="spellEnd"/>
      <w:r w:rsidRPr="00C87C65">
        <w:rPr>
          <w:rFonts w:ascii="Arial" w:hAnsi="Arial" w:cs="Arial"/>
          <w:bCs/>
          <w:iCs/>
          <w:sz w:val="24"/>
          <w:szCs w:val="24"/>
        </w:rPr>
        <w:t>»</w:t>
      </w:r>
    </w:p>
    <w:p w:rsidR="006C03A0" w:rsidRPr="00C87C65" w:rsidRDefault="003F060E" w:rsidP="006C03A0">
      <w:pPr>
        <w:tabs>
          <w:tab w:val="left" w:pos="6982"/>
          <w:tab w:val="right" w:pos="9354"/>
        </w:tabs>
        <w:spacing w:after="0" w:line="240" w:lineRule="auto"/>
        <w:jc w:val="right"/>
        <w:rPr>
          <w:rFonts w:ascii="Arial" w:hAnsi="Arial" w:cs="Arial"/>
          <w:bCs/>
          <w:iCs/>
          <w:sz w:val="24"/>
          <w:szCs w:val="24"/>
        </w:rPr>
      </w:pPr>
      <w:r>
        <w:rPr>
          <w:rFonts w:ascii="Arial" w:hAnsi="Arial" w:cs="Arial"/>
          <w:bCs/>
          <w:iCs/>
          <w:sz w:val="24"/>
          <w:szCs w:val="24"/>
        </w:rPr>
        <w:t xml:space="preserve">от 28 февраля </w:t>
      </w:r>
      <w:r w:rsidR="006C03A0" w:rsidRPr="00C87C65">
        <w:rPr>
          <w:rFonts w:ascii="Arial" w:hAnsi="Arial" w:cs="Arial"/>
          <w:bCs/>
          <w:iCs/>
          <w:sz w:val="24"/>
          <w:szCs w:val="24"/>
        </w:rPr>
        <w:t>20</w:t>
      </w:r>
      <w:r>
        <w:rPr>
          <w:rFonts w:ascii="Arial" w:hAnsi="Arial" w:cs="Arial"/>
          <w:bCs/>
          <w:iCs/>
          <w:sz w:val="24"/>
          <w:szCs w:val="24"/>
        </w:rPr>
        <w:t>19</w:t>
      </w:r>
      <w:r w:rsidR="006C03A0" w:rsidRPr="00C87C65">
        <w:rPr>
          <w:rFonts w:ascii="Arial" w:hAnsi="Arial" w:cs="Arial"/>
          <w:bCs/>
          <w:iCs/>
          <w:sz w:val="24"/>
          <w:szCs w:val="24"/>
        </w:rPr>
        <w:t xml:space="preserve"> г. №</w:t>
      </w:r>
      <w:r>
        <w:rPr>
          <w:rFonts w:ascii="Arial" w:hAnsi="Arial" w:cs="Arial"/>
          <w:bCs/>
          <w:iCs/>
          <w:sz w:val="24"/>
          <w:szCs w:val="24"/>
        </w:rPr>
        <w:t xml:space="preserve"> 14</w:t>
      </w: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СТРАТЕГИЯ</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 xml:space="preserve">СОЦИАЛЬНО-ЭКОНОМИЧЕСКОГО РАЗВИТИЯ </w:t>
      </w:r>
    </w:p>
    <w:p w:rsidR="006C03A0" w:rsidRPr="00C87C65" w:rsidRDefault="006C03A0" w:rsidP="006C03A0">
      <w:pPr>
        <w:pStyle w:val="ConsPlusNonformat"/>
        <w:jc w:val="center"/>
        <w:rPr>
          <w:rFonts w:ascii="Arial" w:hAnsi="Arial" w:cs="Arial"/>
          <w:b/>
          <w:sz w:val="24"/>
          <w:szCs w:val="24"/>
        </w:rPr>
      </w:pPr>
      <w:r w:rsidRPr="00C87C65">
        <w:rPr>
          <w:rFonts w:ascii="Arial" w:hAnsi="Arial" w:cs="Arial"/>
          <w:b/>
          <w:sz w:val="24"/>
          <w:szCs w:val="24"/>
        </w:rPr>
        <w:t>МУНИЦИПАЛЬНОГО ОБРА</w:t>
      </w:r>
      <w:bookmarkStart w:id="0" w:name="_GoBack"/>
      <w:bookmarkEnd w:id="0"/>
      <w:r w:rsidRPr="00C87C65">
        <w:rPr>
          <w:rFonts w:ascii="Arial" w:hAnsi="Arial" w:cs="Arial"/>
          <w:b/>
          <w:sz w:val="24"/>
          <w:szCs w:val="24"/>
        </w:rPr>
        <w:t>ЗОВАНИЯ «ВАСИЛЬЕВСК»</w:t>
      </w:r>
    </w:p>
    <w:p w:rsidR="006C03A0" w:rsidRPr="00C87C65" w:rsidRDefault="006C03A0" w:rsidP="006C03A0">
      <w:pPr>
        <w:pStyle w:val="ConsPlusNonformat"/>
        <w:jc w:val="center"/>
        <w:rPr>
          <w:rFonts w:ascii="Arial" w:hAnsi="Arial" w:cs="Arial"/>
          <w:b/>
          <w:sz w:val="24"/>
          <w:szCs w:val="24"/>
          <w:u w:val="single"/>
        </w:rPr>
      </w:pPr>
      <w:r w:rsidRPr="00C87C65">
        <w:rPr>
          <w:rFonts w:ascii="Arial" w:hAnsi="Arial" w:cs="Arial"/>
          <w:b/>
          <w:sz w:val="24"/>
          <w:szCs w:val="24"/>
          <w:u w:val="single"/>
        </w:rPr>
        <w:t>НА 2019-2030 ГОДЫ</w:t>
      </w:r>
    </w:p>
    <w:p w:rsidR="006C03A0" w:rsidRPr="00C87C65" w:rsidRDefault="006C03A0" w:rsidP="006C03A0">
      <w:pPr>
        <w:pStyle w:val="ConsPlusNonformat"/>
        <w:jc w:val="center"/>
        <w:rPr>
          <w:rFonts w:ascii="Arial" w:hAnsi="Arial" w:cs="Arial"/>
          <w:sz w:val="24"/>
          <w:szCs w:val="24"/>
        </w:rPr>
      </w:pPr>
      <w:r w:rsidRPr="00C87C65">
        <w:rPr>
          <w:rFonts w:ascii="Arial" w:hAnsi="Arial" w:cs="Arial"/>
          <w:sz w:val="24"/>
          <w:szCs w:val="24"/>
        </w:rPr>
        <w:t>(срок реализации)</w:t>
      </w: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 Васильевка</w:t>
      </w:r>
    </w:p>
    <w:p w:rsidR="006C03A0" w:rsidRPr="00C87C65" w:rsidRDefault="006C03A0" w:rsidP="00EB07EB">
      <w:pPr>
        <w:pStyle w:val="a7"/>
        <w:jc w:val="center"/>
        <w:rPr>
          <w:rFonts w:ascii="Arial" w:hAnsi="Arial" w:cs="Arial"/>
          <w:b/>
          <w:sz w:val="24"/>
          <w:szCs w:val="24"/>
        </w:rPr>
        <w:sectPr w:rsidR="006C03A0" w:rsidRPr="00C87C65" w:rsidSect="007F0C7F">
          <w:footerReference w:type="default" r:id="rId7"/>
          <w:type w:val="continuous"/>
          <w:pgSz w:w="11906" w:h="16838"/>
          <w:pgMar w:top="1134" w:right="850" w:bottom="1134" w:left="1701" w:header="708" w:footer="708" w:gutter="0"/>
          <w:cols w:space="720"/>
          <w:docGrid w:linePitch="299"/>
        </w:sectPr>
      </w:pPr>
      <w:r w:rsidRPr="00C87C65">
        <w:rPr>
          <w:rFonts w:ascii="Arial" w:hAnsi="Arial" w:cs="Arial"/>
          <w:b/>
          <w:sz w:val="24"/>
          <w:szCs w:val="24"/>
        </w:rPr>
        <w:t>2019 г.</w:t>
      </w:r>
    </w:p>
    <w:p w:rsidR="006C03A0" w:rsidRPr="00C87C65" w:rsidRDefault="006C03A0" w:rsidP="00EB07EB">
      <w:pPr>
        <w:pStyle w:val="ConsPlusNormal"/>
        <w:rPr>
          <w:rFonts w:ascii="Arial" w:hAnsi="Arial" w:cs="Arial"/>
          <w:szCs w:val="24"/>
        </w:rPr>
      </w:pPr>
      <w:bookmarkStart w:id="1" w:name="_Toc140380991"/>
      <w:bookmarkStart w:id="2" w:name="_Toc140374629"/>
      <w:bookmarkStart w:id="3" w:name="_Toc142191241"/>
      <w:bookmarkStart w:id="4" w:name="_Toc64424844"/>
    </w:p>
    <w:p w:rsidR="006C03A0" w:rsidRPr="00C87C65" w:rsidRDefault="006C03A0" w:rsidP="006C03A0">
      <w:pPr>
        <w:pStyle w:val="ConsPlusNormal"/>
        <w:ind w:firstLine="540"/>
        <w:jc w:val="center"/>
        <w:rPr>
          <w:rFonts w:ascii="Arial" w:hAnsi="Arial" w:cs="Arial"/>
          <w:szCs w:val="24"/>
        </w:rPr>
      </w:pPr>
      <w:r w:rsidRPr="00C87C65">
        <w:rPr>
          <w:rFonts w:ascii="Arial" w:hAnsi="Arial" w:cs="Arial"/>
          <w:szCs w:val="24"/>
        </w:rPr>
        <w:t>Содержание Стратегии</w:t>
      </w:r>
    </w:p>
    <w:p w:rsidR="006C03A0" w:rsidRPr="00C87C65" w:rsidRDefault="006C03A0" w:rsidP="006C03A0">
      <w:pPr>
        <w:pStyle w:val="ConsPlusNormal"/>
        <w:ind w:firstLine="540"/>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Паспорт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szCs w:val="24"/>
        </w:rPr>
        <w:t>ВВЕДЕНИЕ</w:t>
      </w:r>
    </w:p>
    <w:p w:rsidR="006C03A0" w:rsidRPr="00C87C65" w:rsidRDefault="006C03A0" w:rsidP="00597FDE">
      <w:pPr>
        <w:pStyle w:val="ConsPlusNormal"/>
        <w:tabs>
          <w:tab w:val="left" w:pos="7938"/>
        </w:tabs>
        <w:ind w:firstLine="709"/>
        <w:jc w:val="both"/>
        <w:rPr>
          <w:rFonts w:ascii="Arial" w:hAnsi="Arial" w:cs="Arial"/>
          <w:b/>
          <w:szCs w:val="24"/>
        </w:rPr>
      </w:pPr>
    </w:p>
    <w:p w:rsidR="006C03A0" w:rsidRPr="00C87C65" w:rsidRDefault="006C03A0" w:rsidP="00597FDE">
      <w:pPr>
        <w:pStyle w:val="ConsPlusNormal"/>
        <w:tabs>
          <w:tab w:val="left" w:pos="7938"/>
        </w:tabs>
        <w:ind w:firstLine="709"/>
        <w:jc w:val="both"/>
        <w:rPr>
          <w:rFonts w:ascii="Arial" w:hAnsi="Arial" w:cs="Arial"/>
          <w:b/>
          <w:szCs w:val="24"/>
        </w:rPr>
      </w:pPr>
      <w:r w:rsidRPr="00C87C65">
        <w:rPr>
          <w:rFonts w:ascii="Arial" w:hAnsi="Arial" w:cs="Arial"/>
          <w:b/>
          <w:szCs w:val="24"/>
        </w:rPr>
        <w:t>Раздел 1. Оценка достигнутых целей социально-экономического развития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597FDE">
      <w:pPr>
        <w:pStyle w:val="ConsPlusNormal"/>
        <w:ind w:firstLine="709"/>
        <w:jc w:val="both"/>
        <w:rPr>
          <w:rFonts w:ascii="Arial" w:hAnsi="Arial" w:cs="Arial"/>
          <w:i/>
          <w:szCs w:val="24"/>
        </w:rPr>
      </w:pPr>
      <w:r w:rsidRPr="00C87C65">
        <w:rPr>
          <w:rFonts w:ascii="Arial" w:hAnsi="Arial" w:cs="Arial"/>
          <w:i/>
          <w:szCs w:val="24"/>
        </w:rPr>
        <w:t>1.2. Основные проблемы социально-экономического развития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597FDE">
      <w:pPr>
        <w:pStyle w:val="ConsPlusNormal"/>
        <w:ind w:firstLine="709"/>
        <w:jc w:val="both"/>
        <w:rPr>
          <w:rFonts w:ascii="Arial" w:hAnsi="Arial" w:cs="Arial"/>
          <w:b/>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2. Цели, задачи и направления социально-экономической политики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 xml:space="preserve">» </w:t>
      </w:r>
    </w:p>
    <w:p w:rsidR="006C03A0" w:rsidRPr="00C87C65" w:rsidRDefault="006C03A0" w:rsidP="00597FDE">
      <w:pPr>
        <w:pStyle w:val="ConsPlusNormal"/>
        <w:ind w:firstLine="709"/>
        <w:jc w:val="both"/>
        <w:rPr>
          <w:rFonts w:ascii="Arial" w:hAnsi="Arial" w:cs="Arial"/>
          <w:i/>
          <w:szCs w:val="24"/>
          <w:highlight w:val="magenta"/>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4. Территориальное развитие муниципального образования</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5. Показатели достижения целей социально-экономического развития муниципального образования «</w:t>
      </w:r>
      <w:proofErr w:type="spellStart"/>
      <w:r w:rsidRPr="00C87C65">
        <w:rPr>
          <w:rFonts w:ascii="Arial" w:hAnsi="Arial" w:cs="Arial"/>
          <w:b/>
          <w:szCs w:val="24"/>
        </w:rPr>
        <w:t>Васильевск</w:t>
      </w:r>
      <w:proofErr w:type="spellEnd"/>
      <w:r w:rsidRPr="00C87C65">
        <w:rPr>
          <w:rFonts w:ascii="Arial" w:hAnsi="Arial" w:cs="Arial"/>
          <w:b/>
          <w:szCs w:val="24"/>
        </w:rPr>
        <w:t>», сроки и этапы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6C03A0" w:rsidRPr="00C87C65" w:rsidRDefault="006C03A0" w:rsidP="00597FDE">
      <w:pPr>
        <w:pStyle w:val="ConsPlusNormal"/>
        <w:ind w:firstLine="709"/>
        <w:jc w:val="both"/>
        <w:rPr>
          <w:rFonts w:ascii="Arial" w:hAnsi="Arial" w:cs="Arial"/>
          <w:i/>
          <w:szCs w:val="24"/>
        </w:rPr>
      </w:pPr>
    </w:p>
    <w:p w:rsidR="006C03A0" w:rsidRPr="00C87C65" w:rsidRDefault="006C03A0" w:rsidP="00597FDE">
      <w:pPr>
        <w:pStyle w:val="ConsPlusNormal"/>
        <w:ind w:firstLine="709"/>
        <w:jc w:val="both"/>
        <w:rPr>
          <w:rFonts w:ascii="Arial" w:hAnsi="Arial" w:cs="Arial"/>
          <w:b/>
          <w:szCs w:val="24"/>
        </w:rPr>
      </w:pPr>
      <w:r w:rsidRPr="00C87C65">
        <w:rPr>
          <w:rFonts w:ascii="Arial" w:hAnsi="Arial" w:cs="Arial"/>
          <w:b/>
          <w:szCs w:val="24"/>
        </w:rPr>
        <w:t xml:space="preserve">Раздел 7. Оценка финансовых ресурсов, необходимых для реализации стратегии </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6C03A0" w:rsidRPr="00C87C65" w:rsidRDefault="006C03A0" w:rsidP="00597FDE">
      <w:pPr>
        <w:pStyle w:val="ConsPlusNormal"/>
        <w:ind w:firstLine="709"/>
        <w:jc w:val="both"/>
        <w:rPr>
          <w:rFonts w:ascii="Arial" w:hAnsi="Arial" w:cs="Arial"/>
          <w:szCs w:val="24"/>
        </w:rPr>
      </w:pPr>
    </w:p>
    <w:p w:rsidR="006C03A0" w:rsidRPr="00C87C65" w:rsidRDefault="006C03A0" w:rsidP="00597FDE">
      <w:pPr>
        <w:pStyle w:val="ConsPlusNormal"/>
        <w:ind w:firstLine="709"/>
        <w:jc w:val="both"/>
        <w:rPr>
          <w:rFonts w:ascii="Arial" w:hAnsi="Arial" w:cs="Arial"/>
          <w:szCs w:val="24"/>
        </w:rPr>
      </w:pPr>
      <w:r w:rsidRPr="00C87C65">
        <w:rPr>
          <w:rFonts w:ascii="Arial" w:hAnsi="Arial" w:cs="Arial"/>
          <w:b/>
          <w:szCs w:val="24"/>
        </w:rPr>
        <w:t>Раздел 9. Организация реализации стратегии</w:t>
      </w:r>
    </w:p>
    <w:p w:rsidR="006C03A0" w:rsidRPr="00C87C65" w:rsidRDefault="006C03A0" w:rsidP="00597FDE">
      <w:pPr>
        <w:spacing w:after="0" w:line="240" w:lineRule="auto"/>
        <w:ind w:firstLine="709"/>
        <w:jc w:val="both"/>
        <w:rPr>
          <w:rFonts w:ascii="Arial" w:hAnsi="Arial" w:cs="Arial"/>
          <w:sz w:val="24"/>
          <w:szCs w:val="24"/>
        </w:rPr>
      </w:pPr>
    </w:p>
    <w:p w:rsidR="006C03A0" w:rsidRDefault="006C03A0"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Default="00CC72FB" w:rsidP="006C03A0">
      <w:pPr>
        <w:rPr>
          <w:rFonts w:ascii="Arial" w:hAnsi="Arial" w:cs="Arial"/>
          <w:sz w:val="24"/>
          <w:szCs w:val="24"/>
        </w:rPr>
      </w:pPr>
    </w:p>
    <w:p w:rsidR="00CC72FB" w:rsidRPr="00C87C65" w:rsidRDefault="00CC72FB" w:rsidP="006C03A0">
      <w:pPr>
        <w:rPr>
          <w:rFonts w:ascii="Arial" w:hAnsi="Arial" w:cs="Arial"/>
          <w:sz w:val="24"/>
          <w:szCs w:val="24"/>
        </w:rPr>
      </w:pPr>
    </w:p>
    <w:p w:rsidR="006C03A0" w:rsidRPr="00C87C65" w:rsidRDefault="006C03A0" w:rsidP="006C03A0">
      <w:pPr>
        <w:pStyle w:val="a7"/>
        <w:rPr>
          <w:rFonts w:ascii="Arial" w:hAnsi="Arial" w:cs="Arial"/>
          <w:sz w:val="24"/>
          <w:szCs w:val="24"/>
        </w:rPr>
      </w:pPr>
    </w:p>
    <w:p w:rsidR="006C03A0" w:rsidRPr="00C87C65" w:rsidRDefault="006C03A0" w:rsidP="006C03A0">
      <w:pPr>
        <w:spacing w:after="0"/>
        <w:jc w:val="center"/>
        <w:rPr>
          <w:rFonts w:ascii="Arial" w:hAnsi="Arial" w:cs="Arial"/>
          <w:b/>
          <w:sz w:val="24"/>
          <w:szCs w:val="24"/>
        </w:rPr>
      </w:pPr>
      <w:bookmarkStart w:id="5" w:name="_Toc142191242"/>
      <w:bookmarkEnd w:id="1"/>
      <w:bookmarkEnd w:id="2"/>
      <w:bookmarkEnd w:id="3"/>
    </w:p>
    <w:p w:rsidR="00412DEF" w:rsidRDefault="00412DEF" w:rsidP="006C03A0">
      <w:pPr>
        <w:spacing w:after="0"/>
        <w:jc w:val="center"/>
        <w:rPr>
          <w:rFonts w:ascii="Arial" w:hAnsi="Arial" w:cs="Arial"/>
          <w:b/>
          <w:sz w:val="24"/>
          <w:szCs w:val="24"/>
        </w:rPr>
      </w:pPr>
    </w:p>
    <w:p w:rsidR="00412DEF" w:rsidRDefault="00412DEF" w:rsidP="007F0C7F">
      <w:pPr>
        <w:spacing w:after="0"/>
        <w:rPr>
          <w:rFonts w:ascii="Arial" w:hAnsi="Arial" w:cs="Arial"/>
          <w:b/>
          <w:sz w:val="24"/>
          <w:szCs w:val="24"/>
        </w:rPr>
      </w:pPr>
    </w:p>
    <w:p w:rsidR="007F0C7F" w:rsidRDefault="007F0C7F" w:rsidP="007F0C7F">
      <w:pPr>
        <w:spacing w:after="0"/>
        <w:rPr>
          <w:rFonts w:ascii="Arial" w:hAnsi="Arial" w:cs="Arial"/>
          <w:b/>
          <w:sz w:val="24"/>
          <w:szCs w:val="24"/>
        </w:rPr>
      </w:pPr>
    </w:p>
    <w:p w:rsidR="006C03A0" w:rsidRPr="00C87C65" w:rsidRDefault="006C03A0" w:rsidP="006C03A0">
      <w:pPr>
        <w:spacing w:after="0"/>
        <w:jc w:val="center"/>
        <w:rPr>
          <w:rFonts w:ascii="Arial" w:hAnsi="Arial" w:cs="Arial"/>
          <w:b/>
          <w:sz w:val="24"/>
          <w:szCs w:val="24"/>
        </w:rPr>
      </w:pPr>
      <w:r w:rsidRPr="00C87C65">
        <w:rPr>
          <w:rFonts w:ascii="Arial" w:hAnsi="Arial" w:cs="Arial"/>
          <w:b/>
          <w:sz w:val="24"/>
          <w:szCs w:val="24"/>
        </w:rPr>
        <w:lastRenderedPageBreak/>
        <w:t>ПАСПОРТ СТРАТЕГИИ</w:t>
      </w:r>
    </w:p>
    <w:p w:rsidR="006C03A0" w:rsidRPr="00C87C65" w:rsidRDefault="006C03A0" w:rsidP="006C03A0">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565"/>
      </w:tblGrid>
      <w:tr w:rsidR="006C03A0" w:rsidRPr="00C87C65" w:rsidTr="009852F2">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Наименование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Стратегия социально-экономического развития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на 2019-2030 </w:t>
            </w:r>
            <w:proofErr w:type="spellStart"/>
            <w:r w:rsidRPr="00C87C65">
              <w:rPr>
                <w:rFonts w:ascii="Arial" w:hAnsi="Arial" w:cs="Arial"/>
                <w:sz w:val="24"/>
                <w:szCs w:val="24"/>
              </w:rPr>
              <w:t>г.г</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Основание для разработки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Федеральный закон «О стратегическом планировании в Российской Федерации» от 28.06.2014 года №172-ФЗ;</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«Об утверждении Плана подготовки документов стратегического планирования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26.12.2014 г. № 255</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 Постановление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 разработке стратегии социально- экономического развития МО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и плана мероприятий по реализации социально-экономического развития МО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24.02.2016 г. № 31</w:t>
            </w:r>
          </w:p>
          <w:p w:rsidR="006C03A0" w:rsidRPr="00C87C65" w:rsidRDefault="006C03A0" w:rsidP="009852F2">
            <w:pPr>
              <w:spacing w:after="0"/>
              <w:jc w:val="both"/>
              <w:rPr>
                <w:rFonts w:ascii="Arial" w:hAnsi="Arial" w:cs="Arial"/>
                <w:sz w:val="24"/>
                <w:szCs w:val="24"/>
              </w:rPr>
            </w:pPr>
          </w:p>
        </w:tc>
      </w:tr>
      <w:tr w:rsidR="006C03A0" w:rsidRPr="00C87C65" w:rsidTr="009852F2">
        <w:trPr>
          <w:trHeight w:val="804"/>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Заказчик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Администрация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9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Разработчики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Специалисты администрации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Цели Программы</w:t>
            </w:r>
          </w:p>
          <w:p w:rsidR="006C03A0" w:rsidRPr="00C87C65" w:rsidRDefault="006C03A0" w:rsidP="009852F2">
            <w:pPr>
              <w:spacing w:after="0"/>
              <w:jc w:val="both"/>
              <w:rPr>
                <w:rFonts w:ascii="Arial" w:hAnsi="Arial" w:cs="Arial"/>
                <w:sz w:val="24"/>
                <w:szCs w:val="24"/>
              </w:rPr>
            </w:pPr>
          </w:p>
          <w:p w:rsidR="006C03A0" w:rsidRPr="00C87C65" w:rsidRDefault="006C03A0" w:rsidP="009852F2">
            <w:pPr>
              <w:spacing w:after="0"/>
              <w:jc w:val="both"/>
              <w:rPr>
                <w:rFonts w:ascii="Arial" w:hAnsi="Arial" w:cs="Arial"/>
                <w:sz w:val="24"/>
                <w:szCs w:val="24"/>
              </w:rPr>
            </w:pP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Повышение уровня и качества жизни населения</w:t>
            </w:r>
            <w:r w:rsidR="00EB07EB">
              <w:rPr>
                <w:rFonts w:ascii="Arial" w:hAnsi="Arial" w:cs="Arial"/>
                <w:sz w:val="24"/>
                <w:szCs w:val="24"/>
              </w:rPr>
              <w:t xml:space="preserve"> </w:t>
            </w:r>
            <w:r w:rsidRPr="00C87C65">
              <w:rPr>
                <w:rFonts w:ascii="Arial" w:hAnsi="Arial" w:cs="Arial"/>
                <w:sz w:val="24"/>
                <w:szCs w:val="24"/>
              </w:rPr>
              <w:t>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tc>
      </w:tr>
      <w:tr w:rsidR="006C03A0" w:rsidRPr="00C87C65" w:rsidTr="009852F2">
        <w:trPr>
          <w:trHeight w:val="1008"/>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Задачи Программы</w:t>
            </w:r>
          </w:p>
        </w:tc>
        <w:tc>
          <w:tcPr>
            <w:tcW w:w="6565"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1. Социальное развитие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2.Развитие инфраструктуры и обеспечение условий жизнедеятельности.</w:t>
            </w:r>
          </w:p>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3. Создание условий для укрепления и развития экономического потенциала на территории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w:t>
            </w: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Сроки реализации Программы</w:t>
            </w:r>
          </w:p>
        </w:tc>
        <w:tc>
          <w:tcPr>
            <w:tcW w:w="6565" w:type="dxa"/>
            <w:shd w:val="clear" w:color="auto" w:fill="auto"/>
          </w:tcPr>
          <w:p w:rsidR="006C03A0" w:rsidRPr="00C87C65" w:rsidRDefault="006C03A0" w:rsidP="009852F2">
            <w:pPr>
              <w:spacing w:after="0"/>
              <w:rPr>
                <w:rFonts w:ascii="Arial" w:hAnsi="Arial" w:cs="Arial"/>
                <w:sz w:val="24"/>
                <w:szCs w:val="24"/>
              </w:rPr>
            </w:pPr>
            <w:r w:rsidRPr="00C87C65">
              <w:rPr>
                <w:rFonts w:ascii="Arial" w:hAnsi="Arial" w:cs="Arial"/>
                <w:sz w:val="24"/>
                <w:szCs w:val="24"/>
              </w:rPr>
              <w:t>2019-2030 годы</w:t>
            </w:r>
          </w:p>
          <w:p w:rsidR="006C03A0" w:rsidRPr="00C87C65" w:rsidRDefault="006C03A0" w:rsidP="009852F2">
            <w:pPr>
              <w:spacing w:after="0"/>
              <w:jc w:val="both"/>
              <w:rPr>
                <w:rFonts w:ascii="Arial" w:hAnsi="Arial" w:cs="Arial"/>
                <w:sz w:val="24"/>
                <w:szCs w:val="24"/>
              </w:rPr>
            </w:pPr>
          </w:p>
        </w:tc>
      </w:tr>
      <w:tr w:rsidR="006C03A0" w:rsidRPr="00C87C65" w:rsidTr="009852F2">
        <w:trPr>
          <w:trHeight w:val="600"/>
        </w:trPr>
        <w:tc>
          <w:tcPr>
            <w:tcW w:w="3007" w:type="dxa"/>
            <w:shd w:val="clear" w:color="auto" w:fill="auto"/>
          </w:tcPr>
          <w:p w:rsidR="006C03A0" w:rsidRPr="00C87C65" w:rsidRDefault="006C03A0" w:rsidP="009852F2">
            <w:pPr>
              <w:spacing w:after="0"/>
              <w:jc w:val="both"/>
              <w:rPr>
                <w:rFonts w:ascii="Arial" w:hAnsi="Arial" w:cs="Arial"/>
                <w:sz w:val="24"/>
                <w:szCs w:val="24"/>
              </w:rPr>
            </w:pPr>
            <w:r w:rsidRPr="00C87C65">
              <w:rPr>
                <w:rFonts w:ascii="Arial" w:hAnsi="Arial" w:cs="Arial"/>
                <w:sz w:val="24"/>
                <w:szCs w:val="24"/>
              </w:rPr>
              <w:t>Ожидаемые результаты</w:t>
            </w:r>
          </w:p>
        </w:tc>
        <w:tc>
          <w:tcPr>
            <w:tcW w:w="6565" w:type="dxa"/>
            <w:shd w:val="clear" w:color="auto" w:fill="auto"/>
          </w:tcPr>
          <w:p w:rsidR="006C03A0" w:rsidRPr="00C87C65" w:rsidRDefault="006C03A0" w:rsidP="009852F2">
            <w:pPr>
              <w:spacing w:after="0" w:line="360" w:lineRule="exact"/>
              <w:jc w:val="both"/>
              <w:rPr>
                <w:rFonts w:ascii="Arial" w:hAnsi="Arial" w:cs="Arial"/>
                <w:sz w:val="24"/>
                <w:szCs w:val="24"/>
              </w:rPr>
            </w:pPr>
            <w:r w:rsidRPr="00C87C65">
              <w:rPr>
                <w:rFonts w:ascii="Arial" w:hAnsi="Arial" w:cs="Arial"/>
                <w:sz w:val="24"/>
                <w:szCs w:val="24"/>
              </w:rPr>
              <w:t>Реализация мероприятий стратегии позволит повысить уровень жизни населения и сохранить социально- экономическую стабильность в обществе, обеспечить стабилизацию экономической ситуации в муниципальном образовании</w:t>
            </w:r>
          </w:p>
        </w:tc>
      </w:tr>
    </w:tbl>
    <w:p w:rsidR="00597FDE" w:rsidRPr="00597FDE" w:rsidRDefault="00597FDE" w:rsidP="00597FDE">
      <w:bookmarkStart w:id="6" w:name="_Toc184633688"/>
      <w:bookmarkStart w:id="7" w:name="_Toc184627277"/>
    </w:p>
    <w:p w:rsidR="006C03A0" w:rsidRDefault="006C03A0" w:rsidP="006C03A0">
      <w:pPr>
        <w:pStyle w:val="1"/>
        <w:rPr>
          <w:rFonts w:ascii="Arial" w:hAnsi="Arial" w:cs="Arial"/>
          <w:sz w:val="24"/>
          <w:szCs w:val="24"/>
        </w:rPr>
      </w:pPr>
      <w:r w:rsidRPr="00C87C65">
        <w:rPr>
          <w:rFonts w:ascii="Arial" w:hAnsi="Arial" w:cs="Arial"/>
          <w:sz w:val="24"/>
          <w:szCs w:val="24"/>
        </w:rPr>
        <w:lastRenderedPageBreak/>
        <w:t>ВВЕДЕНИЕ</w:t>
      </w:r>
      <w:bookmarkEnd w:id="6"/>
      <w:bookmarkEnd w:id="7"/>
    </w:p>
    <w:p w:rsidR="00EB07EB" w:rsidRPr="00EB07EB" w:rsidRDefault="00EB07EB" w:rsidP="00EB07EB"/>
    <w:p w:rsidR="006C03A0" w:rsidRPr="00C87C65" w:rsidRDefault="006C03A0" w:rsidP="00EB07EB">
      <w:pPr>
        <w:pStyle w:val="aa"/>
        <w:spacing w:before="0" w:beforeAutospacing="0" w:after="0" w:afterAutospacing="0"/>
        <w:ind w:firstLine="709"/>
        <w:rPr>
          <w:rFonts w:ascii="Arial" w:hAnsi="Arial" w:cs="Arial"/>
          <w:color w:val="1E1E1E"/>
          <w:sz w:val="24"/>
        </w:rPr>
      </w:pPr>
      <w:r w:rsidRPr="00C87C65">
        <w:rPr>
          <w:rFonts w:ascii="Arial" w:hAnsi="Arial" w:cs="Arial"/>
          <w:color w:val="1E1E1E"/>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6C03A0" w:rsidRPr="00C87C65" w:rsidRDefault="006C03A0" w:rsidP="00EB07EB">
      <w:pPr>
        <w:pStyle w:val="aa"/>
        <w:spacing w:before="0" w:beforeAutospacing="0" w:after="0" w:afterAutospacing="0"/>
        <w:ind w:firstLine="709"/>
        <w:rPr>
          <w:rFonts w:ascii="Arial" w:hAnsi="Arial" w:cs="Arial"/>
          <w:color w:val="1E1E1E"/>
          <w:sz w:val="24"/>
        </w:rPr>
      </w:pPr>
      <w:r w:rsidRPr="00C87C65">
        <w:rPr>
          <w:rFonts w:ascii="Arial" w:hAnsi="Arial" w:cs="Arial"/>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6C03A0" w:rsidRPr="00C87C65" w:rsidRDefault="006C03A0" w:rsidP="00EB07EB">
      <w:pPr>
        <w:pStyle w:val="aa"/>
        <w:spacing w:before="0" w:beforeAutospacing="0" w:after="0" w:afterAutospacing="0"/>
        <w:ind w:firstLine="709"/>
        <w:rPr>
          <w:rFonts w:ascii="Arial" w:hAnsi="Arial" w:cs="Arial"/>
          <w:color w:val="1E1E1E"/>
          <w:sz w:val="24"/>
        </w:rPr>
      </w:pPr>
      <w:r w:rsidRPr="00C87C65">
        <w:rPr>
          <w:rFonts w:ascii="Arial" w:hAnsi="Arial" w:cs="Arial"/>
          <w:color w:val="1E1E1E"/>
          <w:sz w:val="24"/>
        </w:rPr>
        <w:t>Формирование стратегии муниципального образования «</w:t>
      </w:r>
      <w:proofErr w:type="spellStart"/>
      <w:r w:rsidRPr="00C87C65">
        <w:rPr>
          <w:rFonts w:ascii="Arial" w:hAnsi="Arial" w:cs="Arial"/>
          <w:color w:val="1E1E1E"/>
          <w:sz w:val="24"/>
        </w:rPr>
        <w:t>Васильевск</w:t>
      </w:r>
      <w:proofErr w:type="spellEnd"/>
      <w:r w:rsidRPr="00C87C65">
        <w:rPr>
          <w:rFonts w:ascii="Arial" w:hAnsi="Arial" w:cs="Arial"/>
          <w:color w:val="1E1E1E"/>
          <w:sz w:val="24"/>
        </w:rPr>
        <w:t>»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6C03A0" w:rsidRPr="00C87C65" w:rsidRDefault="006C03A0" w:rsidP="00EB07EB">
      <w:pPr>
        <w:pStyle w:val="aa"/>
        <w:spacing w:before="0" w:beforeAutospacing="0" w:after="0" w:afterAutospacing="0"/>
        <w:ind w:firstLine="709"/>
        <w:rPr>
          <w:rFonts w:ascii="Arial" w:hAnsi="Arial" w:cs="Arial"/>
          <w:color w:val="1E1E1E"/>
          <w:sz w:val="24"/>
        </w:rPr>
      </w:pPr>
      <w:r w:rsidRPr="00C87C65">
        <w:rPr>
          <w:rFonts w:ascii="Arial" w:hAnsi="Arial" w:cs="Arial"/>
          <w:color w:val="1E1E1E"/>
          <w:sz w:val="24"/>
        </w:rPr>
        <w:t>В стратегическом плане социально-экономического развития муниципального образования «</w:t>
      </w:r>
      <w:proofErr w:type="spellStart"/>
      <w:r w:rsidRPr="00C87C65">
        <w:rPr>
          <w:rFonts w:ascii="Arial" w:hAnsi="Arial" w:cs="Arial"/>
          <w:color w:val="1E1E1E"/>
          <w:sz w:val="24"/>
        </w:rPr>
        <w:t>Васильевск</w:t>
      </w:r>
      <w:proofErr w:type="spellEnd"/>
      <w:r w:rsidRPr="00C87C65">
        <w:rPr>
          <w:rFonts w:ascii="Arial" w:hAnsi="Arial" w:cs="Arial"/>
          <w:color w:val="1E1E1E"/>
          <w:sz w:val="24"/>
        </w:rPr>
        <w:t>»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 год.</w:t>
      </w: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C87C65" w:rsidRPr="00C87C65" w:rsidRDefault="00C87C65"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6C03A0" w:rsidRPr="00C87C65" w:rsidRDefault="006C03A0" w:rsidP="006C03A0">
      <w:pPr>
        <w:pStyle w:val="a7"/>
        <w:jc w:val="center"/>
        <w:rPr>
          <w:rFonts w:ascii="Arial" w:hAnsi="Arial" w:cs="Arial"/>
          <w:sz w:val="24"/>
          <w:szCs w:val="24"/>
        </w:rPr>
      </w:pPr>
    </w:p>
    <w:p w:rsidR="00AD433B" w:rsidRDefault="00AD433B" w:rsidP="006C03A0">
      <w:pPr>
        <w:pStyle w:val="ConsPlusNormal"/>
        <w:ind w:firstLine="540"/>
        <w:jc w:val="both"/>
        <w:rPr>
          <w:rFonts w:ascii="Arial" w:hAnsi="Arial" w:cs="Arial"/>
          <w:b/>
          <w:szCs w:val="24"/>
        </w:rPr>
      </w:pPr>
    </w:p>
    <w:p w:rsidR="00AD433B" w:rsidRDefault="00AD433B" w:rsidP="006C03A0">
      <w:pPr>
        <w:pStyle w:val="ConsPlusNormal"/>
        <w:ind w:firstLine="540"/>
        <w:jc w:val="both"/>
        <w:rPr>
          <w:rFonts w:ascii="Arial" w:hAnsi="Arial" w:cs="Arial"/>
          <w:b/>
          <w:szCs w:val="24"/>
        </w:rPr>
      </w:pPr>
    </w:p>
    <w:p w:rsidR="00412DEF" w:rsidRDefault="00412DEF" w:rsidP="006C03A0">
      <w:pPr>
        <w:pStyle w:val="ConsPlusNormal"/>
        <w:ind w:firstLine="540"/>
        <w:jc w:val="both"/>
        <w:rPr>
          <w:rFonts w:ascii="Arial" w:hAnsi="Arial" w:cs="Arial"/>
          <w:b/>
          <w:szCs w:val="24"/>
        </w:rPr>
      </w:pPr>
    </w:p>
    <w:p w:rsidR="007F0C7F" w:rsidRDefault="007F0C7F" w:rsidP="006C03A0">
      <w:pPr>
        <w:pStyle w:val="ConsPlusNormal"/>
        <w:ind w:firstLine="540"/>
        <w:jc w:val="both"/>
        <w:rPr>
          <w:rFonts w:ascii="Arial" w:hAnsi="Arial" w:cs="Arial"/>
          <w:b/>
          <w:szCs w:val="24"/>
        </w:rPr>
      </w:pPr>
    </w:p>
    <w:p w:rsidR="006C03A0" w:rsidRPr="00C87C65" w:rsidRDefault="006C03A0" w:rsidP="00EB07EB">
      <w:pPr>
        <w:pStyle w:val="ConsPlusNormal"/>
        <w:ind w:firstLine="540"/>
        <w:jc w:val="center"/>
        <w:rPr>
          <w:rFonts w:ascii="Arial" w:hAnsi="Arial" w:cs="Arial"/>
          <w:b/>
          <w:szCs w:val="24"/>
        </w:rPr>
      </w:pPr>
      <w:r w:rsidRPr="00C87C65">
        <w:rPr>
          <w:rFonts w:ascii="Arial" w:hAnsi="Arial" w:cs="Arial"/>
          <w:b/>
          <w:szCs w:val="24"/>
        </w:rPr>
        <w:lastRenderedPageBreak/>
        <w:t>РАЗДЕЛ 1. ОЦЕНКА ДОСТИГНУТЫХ ЦЕЛЕЙ СОЦИАЛЬНО-ЭКОНОМИЧЕСКОГО РАЗВИТИЯ МУНИЦИПАЛЬНОГО ОБРАЗОВАНИЯ «ВАСИЛЬЕВСК»</w:t>
      </w:r>
    </w:p>
    <w:p w:rsidR="006C03A0" w:rsidRPr="00C87C65" w:rsidRDefault="006C03A0" w:rsidP="006C03A0">
      <w:pPr>
        <w:pStyle w:val="ConsPlusNormal"/>
        <w:ind w:firstLine="540"/>
        <w:jc w:val="both"/>
        <w:rPr>
          <w:rFonts w:ascii="Arial" w:hAnsi="Arial" w:cs="Arial"/>
          <w:szCs w:val="24"/>
        </w:rPr>
      </w:pPr>
    </w:p>
    <w:p w:rsidR="006C03A0" w:rsidRPr="00C87C65" w:rsidRDefault="006C03A0" w:rsidP="00EB07EB">
      <w:pPr>
        <w:pStyle w:val="ConsPlusNormal"/>
        <w:ind w:firstLine="709"/>
        <w:jc w:val="both"/>
        <w:rPr>
          <w:rFonts w:ascii="Arial" w:hAnsi="Arial" w:cs="Arial"/>
          <w:i/>
          <w:szCs w:val="24"/>
        </w:rPr>
      </w:pPr>
      <w:r w:rsidRPr="00C87C65">
        <w:rPr>
          <w:rFonts w:ascii="Arial" w:hAnsi="Arial" w:cs="Arial"/>
          <w:i/>
          <w:szCs w:val="24"/>
        </w:rPr>
        <w:t>1.1. Социально-экономическое положение муниципального образования «</w:t>
      </w:r>
      <w:proofErr w:type="spellStart"/>
      <w:r w:rsidRPr="00C87C65">
        <w:rPr>
          <w:rFonts w:ascii="Arial" w:hAnsi="Arial" w:cs="Arial"/>
          <w:i/>
          <w:szCs w:val="24"/>
        </w:rPr>
        <w:t>Васильевск</w:t>
      </w:r>
      <w:proofErr w:type="spellEnd"/>
      <w:r w:rsidRPr="00C87C65">
        <w:rPr>
          <w:rFonts w:ascii="Arial" w:hAnsi="Arial" w:cs="Arial"/>
          <w:i/>
          <w:szCs w:val="24"/>
        </w:rPr>
        <w:t>»</w:t>
      </w:r>
    </w:p>
    <w:p w:rsidR="006C03A0" w:rsidRPr="00C87C65" w:rsidRDefault="006C03A0" w:rsidP="00EB07EB">
      <w:pPr>
        <w:pStyle w:val="a7"/>
        <w:ind w:firstLine="709"/>
        <w:jc w:val="both"/>
        <w:rPr>
          <w:rFonts w:ascii="Arial" w:hAnsi="Arial" w:cs="Arial"/>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Муниципальное образование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расположено на территории </w:t>
      </w:r>
      <w:proofErr w:type="spellStart"/>
      <w:r w:rsidRPr="00C87C65">
        <w:rPr>
          <w:rFonts w:ascii="Arial" w:hAnsi="Arial" w:cs="Arial"/>
          <w:sz w:val="24"/>
          <w:szCs w:val="24"/>
        </w:rPr>
        <w:t>Баяндаевского</w:t>
      </w:r>
      <w:proofErr w:type="spellEnd"/>
      <w:r w:rsidRPr="00C87C65">
        <w:rPr>
          <w:rFonts w:ascii="Arial" w:hAnsi="Arial" w:cs="Arial"/>
          <w:sz w:val="24"/>
          <w:szCs w:val="24"/>
        </w:rPr>
        <w:t xml:space="preserve"> района, в 25 км. от районного центра с. Баяндай и 170 км. от областного центра г.</w:t>
      </w:r>
      <w:r w:rsidR="007F0C7F">
        <w:rPr>
          <w:rFonts w:ascii="Arial" w:hAnsi="Arial" w:cs="Arial"/>
          <w:sz w:val="24"/>
          <w:szCs w:val="24"/>
        </w:rPr>
        <w:t xml:space="preserve"> </w:t>
      </w:r>
      <w:r w:rsidRPr="00C87C65">
        <w:rPr>
          <w:rFonts w:ascii="Arial" w:hAnsi="Arial" w:cs="Arial"/>
          <w:sz w:val="24"/>
          <w:szCs w:val="24"/>
        </w:rPr>
        <w:t>Иркутска.</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Общая территория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составляет 30301,9 га. Площадь сельскохозяйственных угодий составляет 9294,9 га, в том числе пастбища – 2230 га, сенокосы – 598 га, пашни – 5283 га.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В состав муниципального образования входит 4 населенных пункта: с. Васильевка, </w:t>
      </w:r>
      <w:proofErr w:type="spellStart"/>
      <w:r w:rsidRPr="00C87C65">
        <w:rPr>
          <w:rFonts w:ascii="Arial" w:hAnsi="Arial" w:cs="Arial"/>
          <w:sz w:val="24"/>
          <w:szCs w:val="24"/>
        </w:rPr>
        <w:t>д.Толстовка</w:t>
      </w:r>
      <w:proofErr w:type="spellEnd"/>
      <w:r w:rsidRPr="00C87C65">
        <w:rPr>
          <w:rFonts w:ascii="Arial" w:hAnsi="Arial" w:cs="Arial"/>
          <w:sz w:val="24"/>
          <w:szCs w:val="24"/>
        </w:rPr>
        <w:t xml:space="preserve">, д. Харагун, д. </w:t>
      </w:r>
      <w:proofErr w:type="spellStart"/>
      <w:r w:rsidRPr="00C87C65">
        <w:rPr>
          <w:rFonts w:ascii="Arial" w:hAnsi="Arial" w:cs="Arial"/>
          <w:sz w:val="24"/>
          <w:szCs w:val="24"/>
        </w:rPr>
        <w:t>Лидинская</w:t>
      </w:r>
      <w:proofErr w:type="spellEnd"/>
      <w:r w:rsidRPr="00C87C65">
        <w:rPr>
          <w:rFonts w:ascii="Arial" w:hAnsi="Arial" w:cs="Arial"/>
          <w:sz w:val="24"/>
          <w:szCs w:val="24"/>
        </w:rPr>
        <w:t>.</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В 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 осуществляют свою деятельность 6 КФХ и 1 СХПК, 4 ИП.</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 Основная масса сельскохозяйственной продукции производится в личных подсобных хозяйствах, численность которых составляет 118 единиц.</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Агроклиматический район, к которому относится муниципальное образование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недостаточно тёплый, </w:t>
      </w:r>
      <w:proofErr w:type="spellStart"/>
      <w:r w:rsidRPr="00C87C65">
        <w:rPr>
          <w:rFonts w:ascii="Arial" w:hAnsi="Arial" w:cs="Arial"/>
          <w:sz w:val="24"/>
          <w:szCs w:val="24"/>
        </w:rPr>
        <w:t>среднеувлажнённый</w:t>
      </w:r>
      <w:proofErr w:type="spellEnd"/>
      <w:r w:rsidRPr="00C87C65">
        <w:rPr>
          <w:rFonts w:ascii="Arial" w:hAnsi="Arial" w:cs="Arial"/>
          <w:sz w:val="24"/>
          <w:szCs w:val="24"/>
        </w:rPr>
        <w:t>, с коротким безморозным периодом. Самый холодный месяц в году январь, с среднемесячной температурой -23,5°С, самый жаркий месяц июль, со среднемесячной температурой +28°С. Средняя продолжительность безморозного периода - 82 дня, продолжительность периода с устойчивым снежным покровом - 177 дней. С преобладающими ветрами – северный, юго-западный. Характерным является высокие летние и низкие зимние температуры, резкое колебание суточных температур (годовая сумма осадков составляет 252-279 мм в год), поздние весенние и ранние осенние заморозки.</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За последние несколько лет, климат претерпел некоторые изменения, лето выдается жарким, засушливым. В данных природных условиях населению проблемно заниматься животноводством, сельскохозяйственным производством, основные затраты приходятся на заготовку кормов, на приобретение ГСМ, запасных частей.</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Рельеф. 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глубине от 1,5 до 7,9 м. Почвы пригодны для выращивания сельскохозяйственных культур.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Территория покрыта лесами, основу которых составляет сосна, лиственница, кедр и другие породы. В результате интенсивных вырубок запасы леса истощены. </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Имеются большие запасы месторождений ракушечника в местности </w:t>
      </w:r>
      <w:proofErr w:type="spellStart"/>
      <w:r w:rsidRPr="00C87C65">
        <w:rPr>
          <w:rFonts w:ascii="Arial" w:hAnsi="Arial" w:cs="Arial"/>
          <w:sz w:val="24"/>
          <w:szCs w:val="24"/>
        </w:rPr>
        <w:t>Лидинская</w:t>
      </w:r>
      <w:proofErr w:type="spellEnd"/>
      <w:r w:rsidRPr="00C87C65">
        <w:rPr>
          <w:rFonts w:ascii="Arial" w:hAnsi="Arial" w:cs="Arial"/>
          <w:sz w:val="24"/>
          <w:szCs w:val="24"/>
        </w:rPr>
        <w:t>, используемого в птицеводстве.</w:t>
      </w:r>
    </w:p>
    <w:p w:rsidR="00412DEF" w:rsidRDefault="006C03A0" w:rsidP="007F0C7F">
      <w:pPr>
        <w:pStyle w:val="a7"/>
        <w:ind w:firstLine="709"/>
        <w:jc w:val="both"/>
        <w:rPr>
          <w:rFonts w:ascii="Arial" w:hAnsi="Arial" w:cs="Arial"/>
          <w:sz w:val="24"/>
          <w:szCs w:val="24"/>
        </w:rPr>
      </w:pPr>
      <w:r w:rsidRPr="00C87C65">
        <w:rPr>
          <w:rFonts w:ascii="Arial" w:hAnsi="Arial" w:cs="Arial"/>
          <w:sz w:val="24"/>
          <w:szCs w:val="24"/>
        </w:rPr>
        <w:t>Транспортная сеть представлена дорогами регионального и местного значения, общей протяженностью 12, 5 км. Объекты придорожного сервиса отсутствуют.</w:t>
      </w:r>
    </w:p>
    <w:p w:rsidR="007F0C7F" w:rsidRPr="007F0C7F" w:rsidRDefault="007F0C7F" w:rsidP="007F0C7F">
      <w:pPr>
        <w:pStyle w:val="a7"/>
        <w:ind w:firstLine="709"/>
        <w:jc w:val="both"/>
        <w:rPr>
          <w:rFonts w:ascii="Arial" w:hAnsi="Arial" w:cs="Arial"/>
          <w:sz w:val="24"/>
          <w:szCs w:val="24"/>
        </w:rPr>
      </w:pPr>
    </w:p>
    <w:p w:rsidR="006C03A0" w:rsidRDefault="006C03A0" w:rsidP="00EB07EB">
      <w:pPr>
        <w:spacing w:after="0" w:line="240" w:lineRule="auto"/>
        <w:ind w:firstLine="709"/>
        <w:jc w:val="center"/>
        <w:rPr>
          <w:rFonts w:ascii="Arial" w:hAnsi="Arial" w:cs="Arial"/>
          <w:b/>
          <w:sz w:val="24"/>
          <w:szCs w:val="24"/>
        </w:rPr>
      </w:pPr>
      <w:r w:rsidRPr="00C87C65">
        <w:rPr>
          <w:rFonts w:ascii="Arial" w:hAnsi="Arial" w:cs="Arial"/>
          <w:b/>
          <w:sz w:val="24"/>
          <w:szCs w:val="24"/>
        </w:rPr>
        <w:t>Демография и миграция</w:t>
      </w:r>
    </w:p>
    <w:p w:rsidR="00EB07EB" w:rsidRPr="00C87C65" w:rsidRDefault="00EB07EB" w:rsidP="00EB07EB">
      <w:pPr>
        <w:spacing w:after="0" w:line="240" w:lineRule="auto"/>
        <w:ind w:firstLine="709"/>
        <w:jc w:val="center"/>
        <w:rPr>
          <w:rFonts w:ascii="Arial" w:hAnsi="Arial" w:cs="Arial"/>
          <w:b/>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 xml:space="preserve">По состоянию на 01.01.2018 г. наше муниципальное образование имеет 4 населенных пункта – 218 дворов с населением в 729 человек. </w:t>
      </w:r>
    </w:p>
    <w:p w:rsidR="006C03A0" w:rsidRPr="00C87C65" w:rsidRDefault="006C03A0" w:rsidP="006C03A0">
      <w:pPr>
        <w:pStyle w:val="a7"/>
        <w:jc w:val="both"/>
        <w:rPr>
          <w:rFonts w:ascii="Arial" w:hAnsi="Arial" w:cs="Arial"/>
          <w:sz w:val="24"/>
          <w:szCs w:val="24"/>
        </w:rPr>
      </w:pPr>
    </w:p>
    <w:tbl>
      <w:tblPr>
        <w:tblW w:w="9288" w:type="dxa"/>
        <w:tblLook w:val="01E0" w:firstRow="1" w:lastRow="1" w:firstColumn="1" w:lastColumn="1" w:noHBand="0" w:noVBand="0"/>
      </w:tblPr>
      <w:tblGrid>
        <w:gridCol w:w="4968"/>
        <w:gridCol w:w="1440"/>
        <w:gridCol w:w="1440"/>
        <w:gridCol w:w="1440"/>
      </w:tblGrid>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lastRenderedPageBreak/>
              <w:t>Показатели</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2016</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2017</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2030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постоянного населения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715</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729</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750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Родившихся</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20</w:t>
            </w:r>
          </w:p>
        </w:tc>
      </w:tr>
      <w:tr w:rsidR="006C03A0" w:rsidRPr="00C87C65" w:rsidTr="009852F2">
        <w:tc>
          <w:tcPr>
            <w:tcW w:w="4968"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Умерших</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6</w:t>
            </w:r>
          </w:p>
        </w:tc>
      </w:tr>
    </w:tbl>
    <w:p w:rsidR="006C03A0" w:rsidRPr="00C87C65" w:rsidRDefault="006C03A0" w:rsidP="006C03A0">
      <w:pPr>
        <w:pStyle w:val="a7"/>
        <w:jc w:val="both"/>
        <w:rPr>
          <w:rFonts w:ascii="Arial" w:hAnsi="Arial" w:cs="Arial"/>
          <w:sz w:val="24"/>
          <w:szCs w:val="24"/>
        </w:rPr>
      </w:pPr>
    </w:p>
    <w:p w:rsidR="006C03A0" w:rsidRPr="00C87C65" w:rsidRDefault="006C03A0" w:rsidP="00EB07EB">
      <w:pPr>
        <w:pStyle w:val="ConsPlusNormal"/>
        <w:ind w:firstLine="709"/>
        <w:jc w:val="both"/>
        <w:rPr>
          <w:rFonts w:ascii="Arial" w:hAnsi="Arial" w:cs="Arial"/>
          <w:szCs w:val="24"/>
        </w:rPr>
      </w:pPr>
      <w:r w:rsidRPr="00C87C65">
        <w:rPr>
          <w:rFonts w:ascii="Arial" w:hAnsi="Arial" w:cs="Arial"/>
          <w:szCs w:val="24"/>
        </w:rPr>
        <w:t>На 01.01. 2018 г. население составляет 729 человек, к 2030 г. планируется 750 чел. Одновременно население муниципального образования сокращается только из-за проблемы миграционного оттока населения.</w:t>
      </w: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Трудовые ресурсы населения</w:t>
      </w:r>
    </w:p>
    <w:tbl>
      <w:tblPr>
        <w:tblpPr w:leftFromText="180" w:rightFromText="180" w:vertAnchor="text" w:horzAnchor="page" w:tblpX="1599" w:tblpY="78"/>
        <w:tblW w:w="9825" w:type="dxa"/>
        <w:tblLayout w:type="fixed"/>
        <w:tblLook w:val="04A0" w:firstRow="1" w:lastRow="0" w:firstColumn="1" w:lastColumn="0" w:noHBand="0" w:noVBand="1"/>
      </w:tblPr>
      <w:tblGrid>
        <w:gridCol w:w="3527"/>
        <w:gridCol w:w="1799"/>
        <w:gridCol w:w="1620"/>
        <w:gridCol w:w="2879"/>
      </w:tblGrid>
      <w:tr w:rsidR="006C03A0" w:rsidRPr="00C87C65" w:rsidTr="009852F2">
        <w:trPr>
          <w:trHeight w:val="1227"/>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Населенный пункт</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Численность населения</w:t>
            </w:r>
          </w:p>
        </w:tc>
        <w:tc>
          <w:tcPr>
            <w:tcW w:w="1620" w:type="dxa"/>
            <w:tcBorders>
              <w:top w:val="single" w:sz="4" w:space="0" w:color="auto"/>
              <w:left w:val="single" w:sz="4" w:space="0" w:color="auto"/>
              <w:bottom w:val="single" w:sz="4" w:space="0" w:color="auto"/>
              <w:right w:val="single" w:sz="8"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Всего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занятых</w:t>
            </w:r>
          </w:p>
        </w:tc>
        <w:tc>
          <w:tcPr>
            <w:tcW w:w="2880" w:type="dxa"/>
            <w:tcBorders>
              <w:top w:val="single" w:sz="4" w:space="0" w:color="auto"/>
              <w:left w:val="nil"/>
              <w:bottom w:val="single" w:sz="4" w:space="0" w:color="auto"/>
              <w:right w:val="single" w:sz="4" w:space="0" w:color="auto"/>
            </w:tcBorders>
            <w:vAlign w:val="center"/>
            <w:hideMark/>
          </w:tcPr>
          <w:p w:rsidR="006C03A0" w:rsidRPr="00C87C65" w:rsidRDefault="006C03A0" w:rsidP="009852F2">
            <w:pPr>
              <w:pStyle w:val="a7"/>
              <w:rPr>
                <w:rFonts w:ascii="Arial" w:hAnsi="Arial" w:cs="Arial"/>
                <w:i/>
                <w:sz w:val="24"/>
                <w:szCs w:val="24"/>
              </w:rPr>
            </w:pPr>
            <w:r w:rsidRPr="00C87C65">
              <w:rPr>
                <w:rFonts w:ascii="Arial" w:hAnsi="Arial" w:cs="Arial"/>
                <w:i/>
                <w:sz w:val="24"/>
                <w:szCs w:val="24"/>
              </w:rPr>
              <w:t>% к численности населения нас. пункта</w:t>
            </w:r>
          </w:p>
        </w:tc>
      </w:tr>
      <w:tr w:rsidR="006C03A0" w:rsidRPr="00C87C65" w:rsidTr="009852F2">
        <w:trPr>
          <w:trHeight w:val="272"/>
        </w:trPr>
        <w:tc>
          <w:tcPr>
            <w:tcW w:w="3528" w:type="dxa"/>
            <w:tcBorders>
              <w:top w:val="single" w:sz="4" w:space="0" w:color="auto"/>
              <w:left w:val="single" w:sz="4" w:space="0" w:color="auto"/>
              <w:bottom w:val="single" w:sz="4" w:space="0" w:color="auto"/>
              <w:right w:val="single" w:sz="4" w:space="0" w:color="auto"/>
            </w:tcBorders>
            <w:vAlign w:val="center"/>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МО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p>
          <w:p w:rsidR="006C03A0" w:rsidRPr="00C87C65" w:rsidRDefault="006C03A0" w:rsidP="009852F2">
            <w:pPr>
              <w:pStyle w:val="a7"/>
              <w:rPr>
                <w:rFonts w:ascii="Arial" w:hAnsi="Arial" w:cs="Arial"/>
                <w:sz w:val="24"/>
                <w:szCs w:val="24"/>
              </w:rPr>
            </w:pPr>
            <w:r w:rsidRPr="00C87C65">
              <w:rPr>
                <w:rFonts w:ascii="Arial" w:hAnsi="Arial" w:cs="Arial"/>
                <w:sz w:val="24"/>
                <w:szCs w:val="24"/>
              </w:rPr>
              <w:t>729</w:t>
            </w:r>
          </w:p>
        </w:tc>
        <w:tc>
          <w:tcPr>
            <w:tcW w:w="1620" w:type="dxa"/>
            <w:tcBorders>
              <w:top w:val="single" w:sz="4" w:space="0" w:color="auto"/>
              <w:left w:val="single" w:sz="4" w:space="0" w:color="auto"/>
              <w:bottom w:val="single" w:sz="4" w:space="0" w:color="auto"/>
              <w:right w:val="single" w:sz="8" w:space="0" w:color="auto"/>
            </w:tcBorders>
            <w:vAlign w:val="bottom"/>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253</w:t>
            </w:r>
          </w:p>
        </w:tc>
        <w:tc>
          <w:tcPr>
            <w:tcW w:w="2880" w:type="dxa"/>
            <w:tcBorders>
              <w:top w:val="single" w:sz="4" w:space="0" w:color="auto"/>
              <w:left w:val="nil"/>
              <w:bottom w:val="single" w:sz="4" w:space="0" w:color="auto"/>
              <w:right w:val="single" w:sz="4" w:space="0" w:color="auto"/>
            </w:tcBorders>
            <w:vAlign w:val="bottom"/>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34,8</w:t>
            </w:r>
          </w:p>
        </w:tc>
      </w:tr>
    </w:tbl>
    <w:p w:rsidR="006C03A0" w:rsidRPr="00C87C65" w:rsidRDefault="006C03A0" w:rsidP="006C03A0">
      <w:pPr>
        <w:pStyle w:val="a7"/>
        <w:jc w:val="both"/>
        <w:rPr>
          <w:rFonts w:ascii="Arial" w:hAnsi="Arial" w:cs="Arial"/>
          <w:sz w:val="24"/>
          <w:szCs w:val="24"/>
        </w:rPr>
      </w:pPr>
    </w:p>
    <w:p w:rsidR="006C03A0" w:rsidRPr="00C87C65" w:rsidRDefault="006C03A0" w:rsidP="00EB07EB">
      <w:pPr>
        <w:pStyle w:val="a7"/>
        <w:ind w:firstLine="709"/>
        <w:jc w:val="both"/>
        <w:rPr>
          <w:rFonts w:ascii="Arial" w:hAnsi="Arial" w:cs="Arial"/>
          <w:sz w:val="24"/>
          <w:szCs w:val="24"/>
        </w:rPr>
      </w:pPr>
      <w:r w:rsidRPr="00C87C65">
        <w:rPr>
          <w:rFonts w:ascii="Arial" w:hAnsi="Arial" w:cs="Arial"/>
          <w:sz w:val="24"/>
          <w:szCs w:val="24"/>
        </w:rPr>
        <w:t>Из них пенсионеров 147 человек, детей до 18 лет -161 чел, численность трудоспособного населения составляет 422 человека.</w:t>
      </w:r>
    </w:p>
    <w:p w:rsidR="006C03A0" w:rsidRPr="00C87C65" w:rsidRDefault="006C03A0" w:rsidP="00EB07EB">
      <w:pPr>
        <w:pStyle w:val="a7"/>
        <w:ind w:firstLine="709"/>
        <w:jc w:val="both"/>
        <w:rPr>
          <w:rFonts w:ascii="Arial" w:hAnsi="Arial" w:cs="Arial"/>
          <w:b/>
          <w:sz w:val="24"/>
          <w:szCs w:val="24"/>
        </w:rPr>
      </w:pPr>
      <w:r w:rsidRPr="00C87C65">
        <w:rPr>
          <w:rFonts w:ascii="Arial" w:hAnsi="Arial" w:cs="Arial"/>
          <w:sz w:val="24"/>
          <w:szCs w:val="24"/>
        </w:rPr>
        <w:t>В муниципальном образовании «</w:t>
      </w:r>
      <w:proofErr w:type="spellStart"/>
      <w:r w:rsidRPr="00C87C65">
        <w:rPr>
          <w:rFonts w:ascii="Arial" w:hAnsi="Arial" w:cs="Arial"/>
          <w:sz w:val="24"/>
          <w:szCs w:val="24"/>
        </w:rPr>
        <w:t>Васильевск</w:t>
      </w:r>
      <w:proofErr w:type="spellEnd"/>
      <w:r w:rsidRPr="00C87C65">
        <w:rPr>
          <w:rFonts w:ascii="Arial" w:hAnsi="Arial" w:cs="Arial"/>
          <w:sz w:val="24"/>
          <w:szCs w:val="24"/>
        </w:rPr>
        <w:t xml:space="preserve">» очень низкий процент занятости, рабочие места имеются только для бюджетной сферы. Немногие ездят на работу в районный центр с. Баяндай, вахтовым методом в районы Крайнего Севера.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Среднемесячная заработная плата к аналогичному периоду прошлого года увеличилась на 6,5 % и составила 25598 </w:t>
      </w:r>
      <w:proofErr w:type="spellStart"/>
      <w:proofErr w:type="gramStart"/>
      <w:r w:rsidRPr="00C87C65">
        <w:rPr>
          <w:rFonts w:ascii="Arial" w:hAnsi="Arial" w:cs="Arial"/>
          <w:sz w:val="24"/>
          <w:szCs w:val="24"/>
        </w:rPr>
        <w:t>руб..Наиболее</w:t>
      </w:r>
      <w:proofErr w:type="spellEnd"/>
      <w:proofErr w:type="gramEnd"/>
      <w:r w:rsidRPr="00C87C65">
        <w:rPr>
          <w:rFonts w:ascii="Arial" w:hAnsi="Arial" w:cs="Arial"/>
          <w:sz w:val="24"/>
          <w:szCs w:val="24"/>
        </w:rPr>
        <w:t xml:space="preserve">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Президента от 07 мая 2012 года № 597 «О мероприятиях по реализации государственной социальной политики» и распоряжением мэра муниципального образования «</w:t>
      </w:r>
      <w:proofErr w:type="spellStart"/>
      <w:r w:rsidRPr="00C87C65">
        <w:rPr>
          <w:rFonts w:ascii="Arial" w:hAnsi="Arial" w:cs="Arial"/>
          <w:sz w:val="24"/>
          <w:szCs w:val="24"/>
        </w:rPr>
        <w:t>Баяндаевский</w:t>
      </w:r>
      <w:proofErr w:type="spellEnd"/>
      <w:r w:rsidRPr="00C87C65">
        <w:rPr>
          <w:rFonts w:ascii="Arial" w:hAnsi="Arial" w:cs="Arial"/>
          <w:sz w:val="24"/>
          <w:szCs w:val="24"/>
        </w:rPr>
        <w:t xml:space="preserve"> район» от 13 мая 2013 года №115 «По поэтапному повышению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Среднемесячная заработная плата за 2017 год составила:</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дополнительного образования детей </w:t>
      </w:r>
      <w:r w:rsidRPr="00C87C65">
        <w:rPr>
          <w:rFonts w:ascii="Arial" w:hAnsi="Arial" w:cs="Arial"/>
          <w:b/>
          <w:sz w:val="24"/>
          <w:szCs w:val="24"/>
        </w:rPr>
        <w:t>29588 рублей или 98,2%</w:t>
      </w:r>
      <w:r w:rsidRPr="00C87C65">
        <w:rPr>
          <w:rFonts w:ascii="Arial" w:hAnsi="Arial" w:cs="Arial"/>
          <w:sz w:val="24"/>
          <w:szCs w:val="24"/>
        </w:rPr>
        <w:t>;</w:t>
      </w:r>
    </w:p>
    <w:p w:rsidR="006C03A0" w:rsidRPr="00C87C65" w:rsidRDefault="006C03A0" w:rsidP="00EB07EB">
      <w:pPr>
        <w:pStyle w:val="11"/>
        <w:spacing w:line="240" w:lineRule="auto"/>
        <w:ind w:firstLine="709"/>
        <w:contextualSpacing/>
        <w:rPr>
          <w:rFonts w:ascii="Arial" w:hAnsi="Arial" w:cs="Arial"/>
          <w:sz w:val="24"/>
          <w:szCs w:val="24"/>
          <w:highlight w:val="yellow"/>
        </w:rPr>
      </w:pPr>
      <w:r w:rsidRPr="00C87C65">
        <w:rPr>
          <w:rFonts w:ascii="Arial" w:hAnsi="Arial" w:cs="Arial"/>
          <w:sz w:val="24"/>
          <w:szCs w:val="24"/>
        </w:rPr>
        <w:sym w:font="Times New Roman" w:char="F02D"/>
      </w:r>
      <w:r w:rsidRPr="00C87C65">
        <w:rPr>
          <w:rFonts w:ascii="Arial" w:hAnsi="Arial" w:cs="Arial"/>
          <w:sz w:val="24"/>
          <w:szCs w:val="24"/>
        </w:rPr>
        <w:t>для работников в общеобразовательных учреждениях 31905</w:t>
      </w:r>
      <w:r w:rsidRPr="00C87C65">
        <w:rPr>
          <w:rFonts w:ascii="Arial" w:hAnsi="Arial" w:cs="Arial"/>
          <w:b/>
          <w:sz w:val="24"/>
          <w:szCs w:val="24"/>
        </w:rPr>
        <w:t xml:space="preserve"> рублей или 101,4%</w:t>
      </w:r>
      <w:r w:rsidRPr="00C87C65">
        <w:rPr>
          <w:rFonts w:ascii="Arial" w:hAnsi="Arial" w:cs="Arial"/>
          <w:sz w:val="24"/>
          <w:szCs w:val="24"/>
        </w:rPr>
        <w:t>;</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дошкольных учреждений </w:t>
      </w:r>
      <w:r w:rsidRPr="00C87C65">
        <w:rPr>
          <w:rFonts w:ascii="Arial" w:hAnsi="Arial" w:cs="Arial"/>
          <w:b/>
          <w:sz w:val="24"/>
          <w:szCs w:val="24"/>
        </w:rPr>
        <w:t>26088 рублей или 100%;</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sym w:font="Times New Roman" w:char="F02D"/>
      </w:r>
      <w:r w:rsidRPr="00C87C65">
        <w:rPr>
          <w:rFonts w:ascii="Arial" w:hAnsi="Arial" w:cs="Arial"/>
          <w:sz w:val="24"/>
          <w:szCs w:val="24"/>
        </w:rPr>
        <w:t xml:space="preserve">для работников культуры </w:t>
      </w:r>
      <w:r w:rsidRPr="00C87C65">
        <w:rPr>
          <w:rFonts w:ascii="Arial" w:hAnsi="Arial" w:cs="Arial"/>
          <w:b/>
          <w:sz w:val="24"/>
          <w:szCs w:val="24"/>
        </w:rPr>
        <w:t>25331,5 рублей или 120,7%.</w:t>
      </w:r>
    </w:p>
    <w:p w:rsidR="006C03A0" w:rsidRPr="00C87C65" w:rsidRDefault="006C03A0" w:rsidP="00EB07EB">
      <w:pPr>
        <w:pStyle w:val="11"/>
        <w:spacing w:line="240" w:lineRule="auto"/>
        <w:ind w:firstLine="709"/>
        <w:contextualSpacing/>
        <w:rPr>
          <w:rFonts w:ascii="Arial" w:hAnsi="Arial" w:cs="Arial"/>
          <w:sz w:val="24"/>
          <w:szCs w:val="24"/>
        </w:rPr>
      </w:pPr>
      <w:r w:rsidRPr="00C87C65">
        <w:rPr>
          <w:rFonts w:ascii="Arial" w:hAnsi="Arial" w:cs="Arial"/>
          <w:sz w:val="24"/>
          <w:szCs w:val="24"/>
        </w:rPr>
        <w:t>В 2018 году запланировано дальнейшее достижение показателей средней заработной платы работников образования и культуры.</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На 1 января 2018 года уровень безработицы составляет 2,8 % от численности трудоспособного населения (</w:t>
      </w:r>
      <w:r w:rsidRPr="00C87C65">
        <w:rPr>
          <w:rFonts w:ascii="Arial" w:hAnsi="Arial" w:cs="Arial"/>
          <w:i/>
          <w:sz w:val="24"/>
          <w:szCs w:val="24"/>
        </w:rPr>
        <w:t xml:space="preserve">по </w:t>
      </w:r>
      <w:proofErr w:type="spellStart"/>
      <w:r w:rsidRPr="00C87C65">
        <w:rPr>
          <w:rFonts w:ascii="Arial" w:hAnsi="Arial" w:cs="Arial"/>
          <w:i/>
          <w:sz w:val="24"/>
          <w:szCs w:val="24"/>
        </w:rPr>
        <w:t>Баяндаевскому</w:t>
      </w:r>
      <w:proofErr w:type="spellEnd"/>
      <w:r w:rsidRPr="00C87C65">
        <w:rPr>
          <w:rFonts w:ascii="Arial" w:hAnsi="Arial" w:cs="Arial"/>
          <w:i/>
          <w:sz w:val="24"/>
          <w:szCs w:val="24"/>
        </w:rPr>
        <w:t xml:space="preserve"> району – 1,83 %</w:t>
      </w:r>
      <w:r w:rsidRPr="00C87C65">
        <w:rPr>
          <w:rFonts w:ascii="Arial" w:hAnsi="Arial" w:cs="Arial"/>
          <w:sz w:val="24"/>
          <w:szCs w:val="24"/>
        </w:rPr>
        <w:t>)</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За 2017 год в Центр занятости населения </w:t>
      </w:r>
      <w:proofErr w:type="spellStart"/>
      <w:r w:rsidRPr="00C87C65">
        <w:rPr>
          <w:rFonts w:ascii="Arial" w:hAnsi="Arial" w:cs="Arial"/>
          <w:sz w:val="24"/>
          <w:szCs w:val="24"/>
        </w:rPr>
        <w:t>Баяндаевского</w:t>
      </w:r>
      <w:proofErr w:type="spellEnd"/>
      <w:r w:rsidRPr="00C87C65">
        <w:rPr>
          <w:rFonts w:ascii="Arial" w:hAnsi="Arial" w:cs="Arial"/>
          <w:sz w:val="24"/>
          <w:szCs w:val="24"/>
        </w:rPr>
        <w:t xml:space="preserve"> района обратились за предоставлением государственных услуг 12 человек, в том числе за содействием в поиске подходящей работы – 12 человек, из них признаны безработными – 12 человек. Численность безработных граждан, состоящих на учете в службе занятости на 01.01.2018 г. составила 12 человек.</w:t>
      </w:r>
    </w:p>
    <w:p w:rsidR="00597FDE" w:rsidRPr="00C87C65"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Социальная сфера</w:t>
      </w:r>
    </w:p>
    <w:p w:rsidR="006C03A0" w:rsidRPr="00C87C65" w:rsidRDefault="006C03A0" w:rsidP="006C03A0">
      <w:pPr>
        <w:pStyle w:val="a7"/>
        <w:jc w:val="center"/>
        <w:rPr>
          <w:rFonts w:ascii="Arial" w:hAnsi="Arial" w:cs="Arial"/>
          <w:b/>
          <w:sz w:val="24"/>
          <w:szCs w:val="24"/>
        </w:rPr>
      </w:pP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Социальная инфраструктура нашего поселения – это в первую очередь учреждения образования и культура.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lastRenderedPageBreak/>
        <w:t>По состоянию на 01.01.2018 г. в Васильевской средней школе общее число обучающихся 73 школьника. В детском саде общая численность воспитанников-20 детей.</w:t>
      </w:r>
    </w:p>
    <w:p w:rsidR="00EB07EB"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В поселении имеются</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Учреждения культуры: Дом народного творчества, поселенческая библиотека и два сельских клуба.</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 xml:space="preserve">Спорт в муниципальном образовании пользуется особым приоритетом, которому уделяется немало внимания администрации поселения. В целях активизации физкультурно-оздоровительной и спортивной работы, профилактики безнадзорности и наркомании среди детей и подростков на постоянной основе проводятся спортивные мероприятия среди школьников и молодежи. </w:t>
      </w:r>
    </w:p>
    <w:p w:rsidR="006C03A0" w:rsidRPr="00C87C65" w:rsidRDefault="006C03A0" w:rsidP="00EB07EB">
      <w:pPr>
        <w:spacing w:after="0" w:line="240" w:lineRule="auto"/>
        <w:ind w:firstLine="709"/>
        <w:jc w:val="both"/>
        <w:rPr>
          <w:rFonts w:ascii="Arial" w:hAnsi="Arial" w:cs="Arial"/>
          <w:sz w:val="24"/>
          <w:szCs w:val="24"/>
        </w:rPr>
      </w:pPr>
      <w:r w:rsidRPr="00C87C65">
        <w:rPr>
          <w:rFonts w:ascii="Arial" w:hAnsi="Arial" w:cs="Arial"/>
          <w:sz w:val="24"/>
          <w:szCs w:val="24"/>
        </w:rPr>
        <w:t>Социальная поддержка населения на территории района осуществляется за счет средств бюджетов различных уровней и направлена на оказание адресной социальной помощи гражданам.</w:t>
      </w:r>
    </w:p>
    <w:p w:rsidR="006C03A0" w:rsidRPr="00C87C65" w:rsidRDefault="006C03A0" w:rsidP="006C03A0">
      <w:pPr>
        <w:pStyle w:val="a7"/>
        <w:rPr>
          <w:rFonts w:ascii="Arial" w:hAnsi="Arial" w:cs="Arial"/>
          <w:b/>
          <w:sz w:val="24"/>
          <w:szCs w:val="24"/>
        </w:rPr>
      </w:pPr>
    </w:p>
    <w:tbl>
      <w:tblPr>
        <w:tblpPr w:leftFromText="180" w:rightFromText="180" w:vertAnchor="text" w:horzAnchor="margin" w:tblpX="216" w:tblpY="283"/>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712"/>
        <w:gridCol w:w="3327"/>
      </w:tblGrid>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 xml:space="preserve">Наименование </w:t>
            </w:r>
          </w:p>
          <w:p w:rsidR="006C03A0" w:rsidRPr="00C87C65" w:rsidRDefault="006C03A0" w:rsidP="009852F2">
            <w:pPr>
              <w:pStyle w:val="a7"/>
              <w:rPr>
                <w:rFonts w:ascii="Arial" w:hAnsi="Arial" w:cs="Arial"/>
                <w:b/>
                <w:sz w:val="24"/>
                <w:szCs w:val="24"/>
              </w:rPr>
            </w:pPr>
            <w:r w:rsidRPr="00C87C65">
              <w:rPr>
                <w:rFonts w:ascii="Arial" w:hAnsi="Arial" w:cs="Arial"/>
                <w:b/>
                <w:sz w:val="24"/>
                <w:szCs w:val="24"/>
              </w:rPr>
              <w:t>объекта социальной сферы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Количество</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Численность работающих</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Школа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26</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ФАП, </w:t>
            </w:r>
            <w:proofErr w:type="spellStart"/>
            <w:proofErr w:type="gramStart"/>
            <w:r w:rsidRPr="00C87C65">
              <w:rPr>
                <w:rFonts w:ascii="Arial" w:hAnsi="Arial" w:cs="Arial"/>
                <w:sz w:val="24"/>
                <w:szCs w:val="24"/>
              </w:rPr>
              <w:t>соц.работники</w:t>
            </w:r>
            <w:proofErr w:type="spellEnd"/>
            <w:proofErr w:type="gramEnd"/>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10</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Библиотека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r>
      <w:tr w:rsidR="006C03A0" w:rsidRPr="00C87C65" w:rsidTr="009852F2">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Администрация</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8</w:t>
            </w:r>
          </w:p>
        </w:tc>
      </w:tr>
      <w:tr w:rsidR="006C03A0" w:rsidRPr="00C87C65" w:rsidTr="009852F2">
        <w:trPr>
          <w:trHeight w:val="486"/>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Детский сад</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Дом досуга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4</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Почта</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Магазины</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5</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7</w:t>
            </w:r>
          </w:p>
        </w:tc>
      </w:tr>
      <w:tr w:rsidR="006C03A0" w:rsidRPr="00C87C65" w:rsidTr="009852F2">
        <w:trPr>
          <w:trHeight w:val="50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КФХ, ИП</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8</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11</w:t>
            </w:r>
          </w:p>
        </w:tc>
      </w:tr>
      <w:tr w:rsidR="006C03A0" w:rsidRPr="00C87C65" w:rsidTr="009852F2">
        <w:trPr>
          <w:trHeight w:val="352"/>
        </w:trPr>
        <w:tc>
          <w:tcPr>
            <w:tcW w:w="4066"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ИТОГО:</w:t>
            </w:r>
          </w:p>
        </w:tc>
        <w:tc>
          <w:tcPr>
            <w:tcW w:w="1712"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20</w:t>
            </w:r>
          </w:p>
        </w:tc>
        <w:tc>
          <w:tcPr>
            <w:tcW w:w="3327" w:type="dxa"/>
            <w:tcBorders>
              <w:top w:val="single" w:sz="4" w:space="0" w:color="auto"/>
              <w:left w:val="single" w:sz="4" w:space="0" w:color="auto"/>
              <w:bottom w:val="single" w:sz="4" w:space="0" w:color="auto"/>
              <w:right w:val="single" w:sz="4"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82</w:t>
            </w:r>
          </w:p>
        </w:tc>
      </w:tr>
    </w:tbl>
    <w:p w:rsidR="006C03A0" w:rsidRPr="00C87C65" w:rsidRDefault="006C03A0" w:rsidP="006C03A0">
      <w:pPr>
        <w:pStyle w:val="a7"/>
        <w:jc w:val="both"/>
        <w:rPr>
          <w:rFonts w:ascii="Arial" w:hAnsi="Arial" w:cs="Arial"/>
          <w:sz w:val="24"/>
          <w:szCs w:val="24"/>
        </w:rPr>
      </w:pPr>
    </w:p>
    <w:p w:rsidR="006C03A0" w:rsidRPr="00C87C65" w:rsidRDefault="006C03A0" w:rsidP="006C03A0">
      <w:pPr>
        <w:pStyle w:val="a7"/>
        <w:jc w:val="both"/>
        <w:rPr>
          <w:rFonts w:ascii="Arial" w:hAnsi="Arial" w:cs="Arial"/>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Около 11,8 % от занятых работают в социальной сфере поселения.</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При этом в реальном выражении уровень доходов населения, несмотря на ряд повышений заработной платы в бюджетной сфере и социальных пособий, за два последних года снизился из–за высокого уровня инфляции, существенного повышения цен на промышленные и продовольственные товары, при этом цены на продукцию сельскохозяйственного производства остаются на уровне предыдущих годов.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Объем розничного товарооборота в 38,1 млн. руб. формируется на территории поселения 5 магазинами. Таким образом, характерной чертой качества жизни населения муниципального образования «Васильевка» является слабая самодостаточность в обеспечении себя источниками доходов при недоиспользовании потенциала местного потребительского спроса.</w:t>
      </w:r>
    </w:p>
    <w:p w:rsidR="00597FDE" w:rsidRDefault="00597FDE" w:rsidP="00597FDE">
      <w:pPr>
        <w:pStyle w:val="a7"/>
        <w:rPr>
          <w:rFonts w:ascii="Arial" w:hAnsi="Arial" w:cs="Arial"/>
          <w:b/>
          <w:sz w:val="24"/>
          <w:szCs w:val="24"/>
        </w:rPr>
      </w:pPr>
    </w:p>
    <w:p w:rsidR="006C03A0" w:rsidRPr="00C87C65" w:rsidRDefault="006C03A0" w:rsidP="006C03A0">
      <w:pPr>
        <w:pStyle w:val="a7"/>
        <w:jc w:val="center"/>
        <w:rPr>
          <w:rFonts w:ascii="Arial" w:hAnsi="Arial" w:cs="Arial"/>
          <w:b/>
          <w:sz w:val="24"/>
          <w:szCs w:val="24"/>
        </w:rPr>
      </w:pPr>
      <w:r w:rsidRPr="00C87C65">
        <w:rPr>
          <w:rFonts w:ascii="Arial" w:hAnsi="Arial" w:cs="Arial"/>
          <w:b/>
          <w:sz w:val="24"/>
          <w:szCs w:val="24"/>
        </w:rPr>
        <w:t>Экономический потенциал</w:t>
      </w:r>
    </w:p>
    <w:p w:rsidR="006C03A0" w:rsidRPr="00C87C65" w:rsidRDefault="006C03A0" w:rsidP="006C03A0">
      <w:pPr>
        <w:pStyle w:val="a7"/>
        <w:jc w:val="both"/>
        <w:rPr>
          <w:rFonts w:ascii="Arial" w:hAnsi="Arial" w:cs="Arial"/>
          <w:b/>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Лесные земли - важный дополнительный источник пищевой продукции. По норме необходимых для человека лесных насаждений на территории муниципального образования достаточно обеспечено. Земли муниципального образования имеют самую низкую кадастровую стоимость земель </w:t>
      </w:r>
      <w:r w:rsidRPr="00C87C65">
        <w:rPr>
          <w:rFonts w:ascii="Arial" w:hAnsi="Arial" w:cs="Arial"/>
          <w:sz w:val="24"/>
          <w:szCs w:val="24"/>
        </w:rPr>
        <w:lastRenderedPageBreak/>
        <w:t>сельскохозяйственного назначения. В перспективе важно сохранить ценный пахотный слой. Целесообразно расширять интенсивный тип многопрофильного сельскохозяйственного производства с увеличением продуктивности площадей, ростом объёмов кормопроизводства и эффективное использование естественных кормовых угодий.</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1.1. Конкурентные преимущества муниципального образования «</w:t>
      </w:r>
      <w:proofErr w:type="spellStart"/>
      <w:r w:rsidRPr="00C87C65">
        <w:rPr>
          <w:rFonts w:ascii="Arial" w:hAnsi="Arial" w:cs="Arial"/>
          <w:sz w:val="24"/>
          <w:szCs w:val="24"/>
        </w:rPr>
        <w:t>Васильевск</w:t>
      </w:r>
      <w:proofErr w:type="spellEnd"/>
      <w:r w:rsidRPr="00C87C65">
        <w:rPr>
          <w:rFonts w:ascii="Arial" w:hAnsi="Arial" w:cs="Arial"/>
          <w:sz w:val="24"/>
          <w:szCs w:val="24"/>
        </w:rPr>
        <w:t>»</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Проведенный нами выше анализ позволяет выделить следующие конкурентные преимущества нашего поселения перед другими муниципальными образованиями – наличие земельных ресурсов для сельскохозяйственного производства и потенциально свободной рабочей силы.</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1.2. Стратегические цели развития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В процессе разработки концепции долгосрочного развития была выработана и одобрена населением генеральная цель - повышение качества жизни жителей поселения, создание условий для успешной самореализации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Анализ социально-экономического положения, выявление в ходе анализа конкурентных преимуществ позволили определить следующее видение долгосрочного будущего своего поселения. Путями достижения такого будущего определены следующие стратегических направления развития:</w:t>
      </w:r>
    </w:p>
    <w:p w:rsidR="006C03A0" w:rsidRPr="00C87C65" w:rsidRDefault="006C03A0" w:rsidP="00597FDE">
      <w:pPr>
        <w:pStyle w:val="a7"/>
        <w:rPr>
          <w:rFonts w:ascii="Arial" w:hAnsi="Arial" w:cs="Arial"/>
          <w:b/>
          <w:i/>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Развитие животноводств</w:t>
      </w:r>
      <w:r w:rsidR="00597FDE">
        <w:rPr>
          <w:rFonts w:ascii="Arial" w:hAnsi="Arial" w:cs="Arial"/>
          <w:b/>
          <w:i/>
          <w:sz w:val="24"/>
          <w:szCs w:val="24"/>
        </w:rPr>
        <w:t>а</w:t>
      </w:r>
    </w:p>
    <w:p w:rsidR="00597FDE" w:rsidRPr="00C87C65" w:rsidRDefault="00597FDE" w:rsidP="006C03A0">
      <w:pPr>
        <w:pStyle w:val="a7"/>
        <w:jc w:val="center"/>
        <w:rPr>
          <w:rFonts w:ascii="Arial" w:hAnsi="Arial" w:cs="Arial"/>
          <w:b/>
          <w:i/>
          <w:sz w:val="24"/>
          <w:szCs w:val="24"/>
        </w:rPr>
      </w:pPr>
    </w:p>
    <w:p w:rsidR="006C03A0" w:rsidRDefault="006C03A0" w:rsidP="00597FDE">
      <w:pPr>
        <w:pStyle w:val="a7"/>
        <w:ind w:firstLine="709"/>
        <w:jc w:val="both"/>
        <w:rPr>
          <w:rFonts w:ascii="Arial" w:hAnsi="Arial" w:cs="Arial"/>
          <w:sz w:val="24"/>
          <w:szCs w:val="24"/>
        </w:rPr>
      </w:pPr>
      <w:r w:rsidRPr="00C87C65">
        <w:rPr>
          <w:rFonts w:ascii="Arial" w:hAnsi="Arial" w:cs="Arial"/>
          <w:sz w:val="24"/>
          <w:szCs w:val="24"/>
        </w:rPr>
        <w:t>В нашем поселении есть много владельцев, содержащих в личном подворье большое количество скота и те, которые хотели бы размножить скот, получая кредиты по национальному проекту в сфере АПК, участвуя в федеральных, областных, муниципальных программа. Как один из вариантов - строительство семейных ферм, создание крестьянских - фермерских хозяйств, строительство мини-цехов для переработки сельхозпродукции. На сегодняшний день практически все жители отмечают проблему сбыта. Сельчане не могут сами реализовать произведенную продукцию, сбывая её перекупщикам по заниженным ценам. Организация снабженческо-сбытовых кооперативов помогла бы производителям быть уверенным в реализации на долговременной основе по приемлемым ценам. Организация собственных перерабатывающих производств обеспечила бы значительный прирост занятости, налоговых поступлений и денежных доходов населения.</w:t>
      </w:r>
    </w:p>
    <w:p w:rsidR="00597FDE" w:rsidRPr="00C87C65" w:rsidRDefault="00597FDE" w:rsidP="00597FDE">
      <w:pPr>
        <w:pStyle w:val="a7"/>
        <w:ind w:firstLine="709"/>
        <w:jc w:val="both"/>
        <w:rPr>
          <w:rFonts w:ascii="Arial" w:hAnsi="Arial" w:cs="Arial"/>
          <w:sz w:val="24"/>
          <w:szCs w:val="24"/>
        </w:rPr>
      </w:pPr>
    </w:p>
    <w:p w:rsidR="006C03A0" w:rsidRDefault="006C03A0" w:rsidP="006C03A0">
      <w:pPr>
        <w:pStyle w:val="a7"/>
        <w:jc w:val="center"/>
        <w:rPr>
          <w:rFonts w:ascii="Arial" w:hAnsi="Arial" w:cs="Arial"/>
          <w:b/>
          <w:i/>
          <w:sz w:val="24"/>
          <w:szCs w:val="24"/>
        </w:rPr>
      </w:pPr>
      <w:r w:rsidRPr="00C87C65">
        <w:rPr>
          <w:rFonts w:ascii="Arial" w:hAnsi="Arial" w:cs="Arial"/>
          <w:b/>
          <w:i/>
          <w:sz w:val="24"/>
          <w:szCs w:val="24"/>
        </w:rPr>
        <w:t>Улучшение социальной инфраструктуры.</w:t>
      </w:r>
    </w:p>
    <w:p w:rsidR="00597FDE" w:rsidRPr="00C87C65" w:rsidRDefault="00597FDE" w:rsidP="006C03A0">
      <w:pPr>
        <w:pStyle w:val="a7"/>
        <w:jc w:val="center"/>
        <w:rPr>
          <w:rFonts w:ascii="Arial" w:hAnsi="Arial" w:cs="Arial"/>
          <w:b/>
          <w:i/>
          <w:sz w:val="24"/>
          <w:szCs w:val="24"/>
        </w:rPr>
      </w:pP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Задачи:</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t xml:space="preserve">2.1. Решение жилищной проблемы.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 xml:space="preserve">Жилищная проблема – одна из проблем поселения. Отсутствие расположенных рядом лесных массивов (отдаленность – 15 – </w:t>
      </w:r>
      <w:smartTag w:uri="urn:schemas-microsoft-com:office:smarttags" w:element="metricconverter">
        <w:smartTagPr>
          <w:attr w:name="ProductID" w:val="20 км"/>
        </w:smartTagPr>
        <w:r w:rsidRPr="00C87C65">
          <w:rPr>
            <w:rFonts w:ascii="Arial" w:hAnsi="Arial" w:cs="Arial"/>
            <w:sz w:val="24"/>
            <w:szCs w:val="24"/>
          </w:rPr>
          <w:t>20 км</w:t>
        </w:r>
      </w:smartTag>
      <w:r w:rsidRPr="00C87C65">
        <w:rPr>
          <w:rFonts w:ascii="Arial" w:hAnsi="Arial" w:cs="Arial"/>
          <w:sz w:val="24"/>
          <w:szCs w:val="24"/>
        </w:rPr>
        <w:t>.) и значительного промышленного оборудования не должны стать препятствием для массового жилищного строительства. Задачей администрации поселения в области строительствам жилья является методическая помощь и помощь в организации сбора документов для участия в программах разного уровня в сфере жилищного строительства. А также в долгосрочной перспективе надо ориентироваться на создание специализированного предприятия, быстро и качественно занимающегося строительством деревянных домов по индивидуальным проектам не только для жителей поселения, но и близлежащих районов.</w:t>
      </w:r>
    </w:p>
    <w:p w:rsidR="006C03A0" w:rsidRPr="00C87C65" w:rsidRDefault="006C03A0" w:rsidP="00597FDE">
      <w:pPr>
        <w:pStyle w:val="a7"/>
        <w:ind w:firstLine="709"/>
        <w:jc w:val="both"/>
        <w:rPr>
          <w:rFonts w:ascii="Arial" w:hAnsi="Arial" w:cs="Arial"/>
          <w:i/>
          <w:sz w:val="24"/>
          <w:szCs w:val="24"/>
        </w:rPr>
      </w:pPr>
      <w:r w:rsidRPr="00C87C65">
        <w:rPr>
          <w:rFonts w:ascii="Arial" w:hAnsi="Arial" w:cs="Arial"/>
          <w:i/>
          <w:sz w:val="24"/>
          <w:szCs w:val="24"/>
        </w:rPr>
        <w:lastRenderedPageBreak/>
        <w:t xml:space="preserve">2.2. Качественное улучшение материально – технической базы учреждений социальной сферы. Качественное и полное исполнение полномочий, переданных на уровень поселения, по благоустройству территории, обеспечению безопасности граждан. </w:t>
      </w:r>
    </w:p>
    <w:p w:rsidR="006C03A0" w:rsidRPr="00C87C65" w:rsidRDefault="006C03A0" w:rsidP="00597FDE">
      <w:pPr>
        <w:pStyle w:val="a7"/>
        <w:ind w:firstLine="709"/>
        <w:jc w:val="both"/>
        <w:rPr>
          <w:rFonts w:ascii="Arial" w:hAnsi="Arial" w:cs="Arial"/>
          <w:sz w:val="24"/>
          <w:szCs w:val="24"/>
        </w:rPr>
      </w:pPr>
      <w:r w:rsidRPr="00C87C65">
        <w:rPr>
          <w:rFonts w:ascii="Arial" w:hAnsi="Arial" w:cs="Arial"/>
          <w:sz w:val="24"/>
          <w:szCs w:val="24"/>
        </w:rPr>
        <w:t>Реализация этого направления является необходимым условием для устойчивого развития поселения.</w:t>
      </w:r>
    </w:p>
    <w:p w:rsidR="006C03A0" w:rsidRPr="00C87C65" w:rsidRDefault="006C03A0" w:rsidP="006C03A0">
      <w:pPr>
        <w:pStyle w:val="a7"/>
        <w:jc w:val="both"/>
        <w:rPr>
          <w:rFonts w:ascii="Arial" w:hAnsi="Arial" w:cs="Arial"/>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1800"/>
        <w:gridCol w:w="4320"/>
        <w:gridCol w:w="3378"/>
      </w:tblGrid>
      <w:tr w:rsidR="006C03A0" w:rsidRPr="00C87C65" w:rsidTr="00597FDE">
        <w:trPr>
          <w:cantSplit/>
          <w:trHeight w:val="240"/>
          <w:tblHeader/>
        </w:trPr>
        <w:tc>
          <w:tcPr>
            <w:tcW w:w="1800" w:type="dxa"/>
            <w:vMerge w:val="restart"/>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Факторы</w:t>
            </w:r>
          </w:p>
        </w:tc>
        <w:tc>
          <w:tcPr>
            <w:tcW w:w="7698" w:type="dxa"/>
            <w:gridSpan w:val="2"/>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Влияние фактора на социально-экономическое развитие</w:t>
            </w:r>
          </w:p>
        </w:tc>
      </w:tr>
      <w:tr w:rsidR="006C03A0" w:rsidRPr="00C87C65" w:rsidTr="00597FDE">
        <w:trPr>
          <w:cantSplit/>
          <w:trHeight w:val="240"/>
          <w:tblHeader/>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6C03A0" w:rsidRPr="00C87C65" w:rsidRDefault="006C03A0" w:rsidP="009852F2">
            <w:pPr>
              <w:pStyle w:val="a7"/>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Позитивное</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b/>
                <w:sz w:val="24"/>
                <w:szCs w:val="24"/>
              </w:rPr>
            </w:pPr>
            <w:r w:rsidRPr="00C87C65">
              <w:rPr>
                <w:rFonts w:ascii="Arial" w:hAnsi="Arial" w:cs="Arial"/>
                <w:b/>
                <w:sz w:val="24"/>
                <w:szCs w:val="24"/>
              </w:rPr>
              <w:t>Негативное</w:t>
            </w:r>
          </w:p>
        </w:tc>
      </w:tr>
      <w:tr w:rsidR="006C03A0" w:rsidRPr="00C87C65" w:rsidTr="00597FDE">
        <w:trPr>
          <w:cantSplit/>
          <w:trHeight w:val="31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1. Качество и уровень жизни населения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1.1. Демография, здоровье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Рождаемость превышает </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смертность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притока населения</w:t>
            </w:r>
          </w:p>
        </w:tc>
      </w:tr>
      <w:tr w:rsidR="006C03A0" w:rsidRPr="00C87C65" w:rsidTr="00597FDE">
        <w:trPr>
          <w:trHeight w:val="1451"/>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1.2. Денежные доходы населения</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Высокий уровень самообеспеченности продуктами питания</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значительной положительной динамики реальных денежных доходов населения</w:t>
            </w:r>
          </w:p>
        </w:tc>
      </w:tr>
      <w:tr w:rsidR="006C03A0" w:rsidRPr="00C87C65" w:rsidTr="00597FDE">
        <w:trPr>
          <w:trHeight w:val="120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1.3. Обеспеченность жильем, объектами культуры и бытовыми услугами</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Строительство жилья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спортивных сооружений;</w:t>
            </w:r>
          </w:p>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сферы бытового обслуживания</w:t>
            </w:r>
          </w:p>
        </w:tc>
      </w:tr>
      <w:tr w:rsidR="006C03A0" w:rsidRPr="00C87C65" w:rsidTr="00597FDE">
        <w:trPr>
          <w:trHeight w:val="84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1.4. Пассажирский  транспорт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Организация перевозок  населения маршрутными такси </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p>
        </w:tc>
      </w:tr>
      <w:tr w:rsidR="006C03A0" w:rsidRPr="00C87C65" w:rsidTr="00597FDE">
        <w:trPr>
          <w:cantSplit/>
          <w:trHeight w:val="438"/>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2. Экологическая  ситуация</w:t>
            </w:r>
          </w:p>
        </w:tc>
      </w:tr>
      <w:tr w:rsidR="006C03A0" w:rsidRPr="00C87C65" w:rsidTr="00597FDE">
        <w:trPr>
          <w:trHeight w:val="1056"/>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2.1. Экологическая ситуация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 территории нет промышленных экологически опасных объектов</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Некоторый вред экологии приносит недостаточная </w:t>
            </w:r>
            <w:proofErr w:type="spellStart"/>
            <w:r w:rsidRPr="00C87C65">
              <w:rPr>
                <w:rFonts w:ascii="Arial" w:hAnsi="Arial" w:cs="Arial"/>
                <w:sz w:val="24"/>
                <w:szCs w:val="24"/>
              </w:rPr>
              <w:t>об</w:t>
            </w:r>
            <w:r w:rsidR="00597FDE">
              <w:rPr>
                <w:rFonts w:ascii="Arial" w:hAnsi="Arial" w:cs="Arial"/>
                <w:sz w:val="24"/>
                <w:szCs w:val="24"/>
              </w:rPr>
              <w:t>о</w:t>
            </w:r>
            <w:r w:rsidRPr="00C87C65">
              <w:rPr>
                <w:rFonts w:ascii="Arial" w:hAnsi="Arial" w:cs="Arial"/>
                <w:sz w:val="24"/>
                <w:szCs w:val="24"/>
              </w:rPr>
              <w:t>рудованность</w:t>
            </w:r>
            <w:proofErr w:type="spellEnd"/>
            <w:r w:rsidRPr="00C87C65">
              <w:rPr>
                <w:rFonts w:ascii="Arial" w:hAnsi="Arial" w:cs="Arial"/>
                <w:sz w:val="24"/>
                <w:szCs w:val="24"/>
              </w:rPr>
              <w:t xml:space="preserve"> мест складирования бытовых отходов; вырубка леса вблизи населенных пунктов; низкая культура населения в области содержания и уборки придомовых территорий</w:t>
            </w:r>
          </w:p>
        </w:tc>
      </w:tr>
      <w:tr w:rsidR="006C03A0" w:rsidRPr="00C87C65" w:rsidTr="00597FDE">
        <w:trPr>
          <w:cantSplit/>
          <w:trHeight w:val="360"/>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3. Ресурсный  потенциал</w:t>
            </w:r>
          </w:p>
        </w:tc>
      </w:tr>
      <w:tr w:rsidR="006C03A0" w:rsidRPr="00C87C65" w:rsidTr="00597FDE">
        <w:trPr>
          <w:trHeight w:val="156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3.1. Географическое положение</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Доступность финансово – кредитных учреждений с. Баяндай. Наличие перспектив промышленной переработки производимой сельхозпродукции</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Расположено вдали от рынков сбыта – г. Иркутск. </w:t>
            </w:r>
          </w:p>
        </w:tc>
      </w:tr>
      <w:tr w:rsidR="006C03A0" w:rsidRPr="00C87C65" w:rsidTr="00597FDE">
        <w:trPr>
          <w:cantSplit/>
          <w:trHeight w:val="454"/>
        </w:trPr>
        <w:tc>
          <w:tcPr>
            <w:tcW w:w="9498" w:type="dxa"/>
            <w:gridSpan w:val="3"/>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jc w:val="center"/>
              <w:rPr>
                <w:rFonts w:ascii="Arial" w:hAnsi="Arial" w:cs="Arial"/>
                <w:b/>
                <w:sz w:val="24"/>
                <w:szCs w:val="24"/>
              </w:rPr>
            </w:pPr>
            <w:r w:rsidRPr="00C87C65">
              <w:rPr>
                <w:rFonts w:ascii="Arial" w:hAnsi="Arial" w:cs="Arial"/>
                <w:b/>
                <w:sz w:val="24"/>
                <w:szCs w:val="24"/>
              </w:rPr>
              <w:t>4. Потенциал социально- экономического развития поселения</w:t>
            </w:r>
          </w:p>
        </w:tc>
      </w:tr>
      <w:tr w:rsidR="006C03A0" w:rsidRPr="00C87C65" w:rsidTr="00597FDE">
        <w:trPr>
          <w:trHeight w:val="697"/>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4.1. Трудовой потенциал</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потенциально свободной рабочей силы.</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Недостаток рабочих мест</w:t>
            </w:r>
          </w:p>
        </w:tc>
      </w:tr>
      <w:tr w:rsidR="006C03A0" w:rsidRPr="00C87C65" w:rsidTr="00597FDE">
        <w:trPr>
          <w:trHeight w:val="1422"/>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lastRenderedPageBreak/>
              <w:t>4.2. Производственный потенциал</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Наличие земель сельскохозяйственного назначения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Отсутствие промышленных предприятий; Проблемы сбыта на производимую продукцию сельскохозяйственного назначения; Отсутствие инженерной инфраструктуры, а также квалифицированных кадров.</w:t>
            </w:r>
          </w:p>
        </w:tc>
      </w:tr>
      <w:tr w:rsidR="006C03A0" w:rsidRPr="00C87C65" w:rsidTr="00597FDE">
        <w:trPr>
          <w:trHeight w:val="1734"/>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4.3.Финансовый потенциал </w:t>
            </w:r>
          </w:p>
        </w:tc>
        <w:tc>
          <w:tcPr>
            <w:tcW w:w="4320"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Реализация приоритетных национальных проектов в АПК;</w:t>
            </w:r>
          </w:p>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 </w:t>
            </w:r>
          </w:p>
          <w:p w:rsidR="006C03A0" w:rsidRPr="00C87C65" w:rsidRDefault="006C03A0" w:rsidP="009852F2">
            <w:pPr>
              <w:pStyle w:val="a7"/>
              <w:rPr>
                <w:rFonts w:ascii="Arial" w:hAnsi="Arial" w:cs="Arial"/>
                <w:sz w:val="24"/>
                <w:szCs w:val="24"/>
              </w:rPr>
            </w:pPr>
          </w:p>
        </w:tc>
        <w:tc>
          <w:tcPr>
            <w:tcW w:w="3378" w:type="dxa"/>
            <w:tcBorders>
              <w:top w:val="single" w:sz="6" w:space="0" w:color="auto"/>
              <w:left w:val="single" w:sz="6" w:space="0" w:color="auto"/>
              <w:bottom w:val="single" w:sz="6" w:space="0" w:color="auto"/>
              <w:right w:val="single" w:sz="6" w:space="0" w:color="auto"/>
            </w:tcBorders>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Низкие доходы бюджета; Низкие доходы населения</w:t>
            </w:r>
          </w:p>
          <w:p w:rsidR="006C03A0" w:rsidRPr="00C87C65" w:rsidRDefault="006C03A0" w:rsidP="009852F2">
            <w:pPr>
              <w:pStyle w:val="a7"/>
              <w:rPr>
                <w:rFonts w:ascii="Arial" w:hAnsi="Arial" w:cs="Arial"/>
                <w:sz w:val="24"/>
                <w:szCs w:val="24"/>
              </w:rPr>
            </w:pPr>
          </w:p>
        </w:tc>
      </w:tr>
      <w:tr w:rsidR="006C03A0" w:rsidRPr="00C87C65" w:rsidTr="00597FDE">
        <w:trPr>
          <w:trHeight w:val="1320"/>
        </w:trPr>
        <w:tc>
          <w:tcPr>
            <w:tcW w:w="180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4.4. Инвестиционный потенциал  </w:t>
            </w:r>
          </w:p>
        </w:tc>
        <w:tc>
          <w:tcPr>
            <w:tcW w:w="4320"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 xml:space="preserve">Благоприятное для инвесторов географическое положение; </w:t>
            </w:r>
          </w:p>
          <w:p w:rsidR="006C03A0" w:rsidRPr="00C87C65" w:rsidRDefault="006C03A0" w:rsidP="009852F2">
            <w:pPr>
              <w:pStyle w:val="a7"/>
              <w:rPr>
                <w:rFonts w:ascii="Arial" w:hAnsi="Arial" w:cs="Arial"/>
                <w:sz w:val="24"/>
                <w:szCs w:val="24"/>
              </w:rPr>
            </w:pPr>
            <w:r w:rsidRPr="00C87C65">
              <w:rPr>
                <w:rFonts w:ascii="Arial" w:hAnsi="Arial" w:cs="Arial"/>
                <w:sz w:val="24"/>
                <w:szCs w:val="24"/>
              </w:rPr>
              <w:t>Наличие земельных ресурсов для сельскохозяйственного производства.</w:t>
            </w:r>
          </w:p>
        </w:tc>
        <w:tc>
          <w:tcPr>
            <w:tcW w:w="3378" w:type="dxa"/>
            <w:tcBorders>
              <w:top w:val="single" w:sz="6" w:space="0" w:color="auto"/>
              <w:left w:val="single" w:sz="6" w:space="0" w:color="auto"/>
              <w:bottom w:val="single" w:sz="6" w:space="0" w:color="auto"/>
              <w:right w:val="single" w:sz="6" w:space="0" w:color="auto"/>
            </w:tcBorders>
            <w:hideMark/>
          </w:tcPr>
          <w:p w:rsidR="006C03A0" w:rsidRPr="00C87C65" w:rsidRDefault="006C03A0" w:rsidP="009852F2">
            <w:pPr>
              <w:pStyle w:val="a7"/>
              <w:rPr>
                <w:rFonts w:ascii="Arial" w:hAnsi="Arial" w:cs="Arial"/>
                <w:sz w:val="24"/>
                <w:szCs w:val="24"/>
              </w:rPr>
            </w:pPr>
            <w:r w:rsidRPr="00C87C65">
              <w:rPr>
                <w:rFonts w:ascii="Arial" w:hAnsi="Arial" w:cs="Arial"/>
                <w:sz w:val="24"/>
                <w:szCs w:val="24"/>
              </w:rPr>
              <w:t>Низкая инвестиционная активность хозяйствующих субъектов</w:t>
            </w:r>
          </w:p>
          <w:p w:rsidR="006C03A0" w:rsidRPr="00C87C65" w:rsidRDefault="006C03A0" w:rsidP="009852F2">
            <w:pPr>
              <w:pStyle w:val="a7"/>
              <w:rPr>
                <w:rFonts w:ascii="Arial" w:hAnsi="Arial" w:cs="Arial"/>
                <w:sz w:val="24"/>
                <w:szCs w:val="24"/>
              </w:rPr>
            </w:pPr>
          </w:p>
        </w:tc>
      </w:tr>
    </w:tbl>
    <w:p w:rsidR="006C03A0" w:rsidRPr="00C87C65" w:rsidRDefault="006C03A0" w:rsidP="006C03A0">
      <w:pPr>
        <w:pStyle w:val="a7"/>
        <w:jc w:val="both"/>
        <w:rPr>
          <w:rFonts w:ascii="Arial" w:hAnsi="Arial" w:cs="Arial"/>
          <w:b/>
          <w:i/>
          <w:sz w:val="24"/>
          <w:szCs w:val="24"/>
        </w:rPr>
      </w:pPr>
    </w:p>
    <w:p w:rsidR="006C03A0" w:rsidRPr="00C87C65" w:rsidRDefault="006C03A0" w:rsidP="006C03A0">
      <w:pPr>
        <w:pStyle w:val="ConsPlusNormal"/>
        <w:numPr>
          <w:ilvl w:val="1"/>
          <w:numId w:val="12"/>
        </w:numPr>
        <w:jc w:val="center"/>
        <w:rPr>
          <w:rFonts w:ascii="Arial" w:hAnsi="Arial" w:cs="Arial"/>
          <w:b/>
          <w:i/>
          <w:szCs w:val="24"/>
        </w:rPr>
      </w:pPr>
      <w:r w:rsidRPr="00C87C65">
        <w:rPr>
          <w:rFonts w:ascii="Arial" w:hAnsi="Arial" w:cs="Arial"/>
          <w:b/>
          <w:i/>
          <w:szCs w:val="24"/>
        </w:rPr>
        <w:t xml:space="preserve">Основные проблемы социально-экономического развития </w:t>
      </w:r>
    </w:p>
    <w:p w:rsidR="006C03A0" w:rsidRPr="00C87C65" w:rsidRDefault="006C03A0" w:rsidP="006C03A0">
      <w:pPr>
        <w:pStyle w:val="ConsPlusNormal"/>
        <w:ind w:left="846"/>
        <w:jc w:val="center"/>
        <w:rPr>
          <w:rFonts w:ascii="Arial" w:hAnsi="Arial" w:cs="Arial"/>
          <w:b/>
          <w:i/>
          <w:szCs w:val="24"/>
        </w:rPr>
      </w:pPr>
      <w:r w:rsidRPr="00C87C65">
        <w:rPr>
          <w:rFonts w:ascii="Arial" w:hAnsi="Arial" w:cs="Arial"/>
          <w:b/>
          <w:i/>
          <w:szCs w:val="24"/>
        </w:rPr>
        <w:t>муниципального образования «</w:t>
      </w:r>
      <w:proofErr w:type="spellStart"/>
      <w:r w:rsidR="00C87C65">
        <w:rPr>
          <w:rFonts w:ascii="Arial" w:hAnsi="Arial" w:cs="Arial"/>
          <w:b/>
          <w:i/>
          <w:szCs w:val="24"/>
        </w:rPr>
        <w:t>Васильевск</w:t>
      </w:r>
      <w:proofErr w:type="spellEnd"/>
      <w:r w:rsidRPr="00C87C65">
        <w:rPr>
          <w:rFonts w:ascii="Arial" w:hAnsi="Arial" w:cs="Arial"/>
          <w:b/>
          <w:i/>
          <w:szCs w:val="24"/>
        </w:rPr>
        <w:t>»</w:t>
      </w:r>
    </w:p>
    <w:p w:rsidR="006C03A0" w:rsidRPr="00C87C65" w:rsidRDefault="006C03A0" w:rsidP="006C03A0">
      <w:pPr>
        <w:pStyle w:val="ConsPlusNormal"/>
        <w:ind w:left="846"/>
        <w:jc w:val="center"/>
        <w:rPr>
          <w:rFonts w:ascii="Arial" w:hAnsi="Arial" w:cs="Arial"/>
          <w:b/>
          <w:i/>
          <w:szCs w:val="24"/>
        </w:rPr>
      </w:pPr>
    </w:p>
    <w:p w:rsidR="006C03A0" w:rsidRPr="00C87C65" w:rsidRDefault="006C03A0" w:rsidP="006C03A0">
      <w:pPr>
        <w:pStyle w:val="ConsPlusNormal"/>
        <w:ind w:left="708" w:firstLine="708"/>
        <w:jc w:val="both"/>
        <w:rPr>
          <w:rFonts w:ascii="Arial" w:hAnsi="Arial" w:cs="Arial"/>
          <w:szCs w:val="24"/>
        </w:rPr>
      </w:pPr>
      <w:r w:rsidRPr="00C87C65">
        <w:rPr>
          <w:rFonts w:ascii="Arial" w:hAnsi="Arial" w:cs="Arial"/>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proofErr w:type="spellStart"/>
      <w:r w:rsidR="00C87C65">
        <w:rPr>
          <w:rFonts w:ascii="Arial" w:hAnsi="Arial" w:cs="Arial"/>
          <w:szCs w:val="24"/>
        </w:rPr>
        <w:t>Васильевск</w:t>
      </w:r>
      <w:proofErr w:type="spellEnd"/>
      <w:r w:rsidRPr="00C87C65">
        <w:rPr>
          <w:rFonts w:ascii="Arial" w:hAnsi="Arial" w:cs="Arial"/>
          <w:szCs w:val="24"/>
        </w:rPr>
        <w:t>»: SWOT – анализ (сильные и слабые стороны, а также угрозы и возможности).</w:t>
      </w:r>
    </w:p>
    <w:p w:rsidR="006C03A0" w:rsidRPr="00C87C65" w:rsidRDefault="006C03A0" w:rsidP="006C03A0">
      <w:pPr>
        <w:pStyle w:val="2"/>
        <w:rPr>
          <w:rFonts w:ascii="Arial" w:hAnsi="Arial" w:cs="Arial"/>
          <w:i/>
          <w:sz w:val="24"/>
          <w:szCs w:val="24"/>
        </w:rPr>
      </w:pPr>
      <w:bookmarkStart w:id="8" w:name="_Toc425346357"/>
      <w:bookmarkStart w:id="9" w:name="_Toc429470672"/>
      <w:r w:rsidRPr="00C87C65">
        <w:rPr>
          <w:rFonts w:ascii="Arial" w:hAnsi="Arial" w:cs="Arial"/>
          <w:i/>
          <w:sz w:val="24"/>
          <w:szCs w:val="24"/>
        </w:rPr>
        <w:t xml:space="preserve">SWOT-анализ факторов развития </w:t>
      </w:r>
      <w:bookmarkEnd w:id="8"/>
      <w:bookmarkEnd w:id="9"/>
      <w:r w:rsidRPr="00C87C65">
        <w:rPr>
          <w:rFonts w:ascii="Arial" w:hAnsi="Arial" w:cs="Arial"/>
          <w:i/>
          <w:sz w:val="24"/>
          <w:szCs w:val="24"/>
        </w:rPr>
        <w:t>муниципального образования «</w:t>
      </w:r>
      <w:proofErr w:type="spellStart"/>
      <w:r w:rsidR="00C87C65">
        <w:rPr>
          <w:rFonts w:ascii="Arial" w:hAnsi="Arial" w:cs="Arial"/>
          <w:i/>
          <w:sz w:val="24"/>
          <w:szCs w:val="24"/>
        </w:rPr>
        <w:t>Васильевск</w:t>
      </w:r>
      <w:proofErr w:type="spellEnd"/>
      <w:r w:rsidRPr="00C87C65">
        <w:rPr>
          <w:rFonts w:ascii="Arial" w:hAnsi="Arial" w:cs="Arial"/>
          <w:i/>
          <w:sz w:val="24"/>
          <w:szCs w:val="24"/>
        </w:rPr>
        <w:t>»</w:t>
      </w:r>
    </w:p>
    <w:p w:rsidR="006C03A0" w:rsidRPr="00C87C65" w:rsidRDefault="006C03A0" w:rsidP="006C03A0">
      <w:pPr>
        <w:ind w:firstLine="567"/>
        <w:jc w:val="both"/>
        <w:rPr>
          <w:rFonts w:ascii="Arial" w:hAnsi="Arial" w:cs="Arial"/>
          <w:color w:val="000000"/>
          <w:spacing w:val="-6"/>
          <w:sz w:val="24"/>
          <w:szCs w:val="24"/>
        </w:rPr>
      </w:pPr>
      <w:r w:rsidRPr="00C87C65">
        <w:rPr>
          <w:rFonts w:ascii="Arial" w:hAnsi="Arial" w:cs="Arial"/>
          <w:color w:val="000000"/>
          <w:spacing w:val="-6"/>
          <w:sz w:val="24"/>
          <w:szCs w:val="24"/>
        </w:rPr>
        <w:t>На основе анализа исторических, социальных, экономических предпосылок развития района,</w:t>
      </w:r>
      <w:r w:rsidR="00597FDE">
        <w:rPr>
          <w:rFonts w:ascii="Arial" w:hAnsi="Arial" w:cs="Arial"/>
          <w:color w:val="000000"/>
          <w:spacing w:val="-6"/>
          <w:sz w:val="24"/>
          <w:szCs w:val="24"/>
        </w:rPr>
        <w:t xml:space="preserve"> </w:t>
      </w:r>
      <w:r w:rsidRPr="00C87C65">
        <w:rPr>
          <w:rFonts w:ascii="Arial" w:hAnsi="Arial" w:cs="Arial"/>
          <w:color w:val="000000"/>
          <w:spacing w:val="-6"/>
          <w:sz w:val="24"/>
          <w:szCs w:val="24"/>
        </w:rPr>
        <w:t>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proofErr w:type="spellStart"/>
      <w:r w:rsidR="00C87C65">
        <w:rPr>
          <w:rFonts w:ascii="Arial" w:hAnsi="Arial" w:cs="Arial"/>
          <w:color w:val="000000"/>
          <w:spacing w:val="-6"/>
          <w:sz w:val="24"/>
          <w:szCs w:val="24"/>
        </w:rPr>
        <w:t>Васильевск</w:t>
      </w:r>
      <w:proofErr w:type="spellEnd"/>
      <w:r w:rsidRPr="00C87C65">
        <w:rPr>
          <w:rFonts w:ascii="Arial" w:hAnsi="Arial" w:cs="Arial"/>
          <w:color w:val="000000"/>
          <w:spacing w:val="-6"/>
          <w:sz w:val="24"/>
          <w:szCs w:val="24"/>
        </w:rPr>
        <w:t>».</w:t>
      </w:r>
    </w:p>
    <w:p w:rsidR="006C03A0" w:rsidRPr="00597FDE" w:rsidRDefault="006C03A0" w:rsidP="00597FDE">
      <w:pPr>
        <w:jc w:val="both"/>
        <w:rPr>
          <w:rFonts w:ascii="Arial" w:hAnsi="Arial" w:cs="Arial"/>
          <w:spacing w:val="-6"/>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C03A0" w:rsidRPr="00C87C65" w:rsidTr="009852F2">
        <w:trPr>
          <w:trHeight w:val="412"/>
        </w:trPr>
        <w:tc>
          <w:tcPr>
            <w:tcW w:w="9322" w:type="dxa"/>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Сильные стороны:</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bCs/>
                <w:color w:val="000000"/>
                <w:sz w:val="24"/>
                <w:szCs w:val="24"/>
              </w:rPr>
              <w:t xml:space="preserve">Наличие неиспользованных сельскохозяйственных земель, как основного потенциала для развития растениеводства и животноводства; </w:t>
            </w:r>
          </w:p>
        </w:tc>
      </w:tr>
      <w:tr w:rsidR="006C03A0" w:rsidRPr="00C87C65" w:rsidTr="009852F2">
        <w:trPr>
          <w:trHeight w:val="347"/>
        </w:trPr>
        <w:tc>
          <w:tcPr>
            <w:tcW w:w="9322" w:type="dxa"/>
            <w:tcBorders>
              <w:bottom w:val="single" w:sz="4" w:space="0" w:color="auto"/>
            </w:tcBorders>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Наличие ряда перспективных площадок для сельскохозяйственного производства.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highlight w:val="yellow"/>
              </w:rPr>
            </w:pPr>
            <w:r w:rsidRPr="00C87C65">
              <w:rPr>
                <w:rFonts w:ascii="Arial" w:hAnsi="Arial" w:cs="Arial"/>
                <w:sz w:val="24"/>
                <w:szCs w:val="24"/>
              </w:rPr>
              <w:t>Ежегодный естественный прирост населения</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 xml:space="preserve">Не утрачены обычаи традиции культурного наследия народов проживающих на </w:t>
            </w:r>
            <w:r w:rsidRPr="00C87C65">
              <w:rPr>
                <w:rFonts w:ascii="Arial" w:hAnsi="Arial" w:cs="Arial"/>
                <w:sz w:val="24"/>
                <w:szCs w:val="24"/>
              </w:rPr>
              <w:lastRenderedPageBreak/>
              <w:t>территории.</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lastRenderedPageBreak/>
              <w:t>Средний рост объемов жилищного строительства</w:t>
            </w:r>
          </w:p>
        </w:tc>
      </w:tr>
      <w:tr w:rsidR="006C03A0" w:rsidRPr="00C87C65" w:rsidTr="009852F2">
        <w:trPr>
          <w:trHeight w:val="347"/>
        </w:trPr>
        <w:tc>
          <w:tcPr>
            <w:tcW w:w="9322" w:type="dxa"/>
            <w:tcBorders>
              <w:bottom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Наличие сельскохозяйственных земель не введенных в оборот, возможности по наращиванию производства как растениеводства так и животноводства</w:t>
            </w:r>
          </w:p>
        </w:tc>
      </w:tr>
      <w:tr w:rsidR="006C03A0" w:rsidRPr="00C87C65" w:rsidTr="009852F2">
        <w:trPr>
          <w:trHeight w:val="46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6C03A0" w:rsidRPr="00C87C65" w:rsidRDefault="006C03A0" w:rsidP="009852F2">
            <w:pPr>
              <w:autoSpaceDE w:val="0"/>
              <w:autoSpaceDN w:val="0"/>
              <w:adjustRightInd w:val="0"/>
              <w:jc w:val="center"/>
              <w:rPr>
                <w:rFonts w:ascii="Arial" w:hAnsi="Arial" w:cs="Arial"/>
                <w:b/>
                <w:bCs/>
                <w:color w:val="000000"/>
                <w:sz w:val="24"/>
                <w:szCs w:val="24"/>
              </w:rPr>
            </w:pPr>
            <w:r w:rsidRPr="00C87C65">
              <w:rPr>
                <w:rFonts w:ascii="Arial" w:hAnsi="Arial" w:cs="Arial"/>
                <w:b/>
                <w:bCs/>
                <w:color w:val="000000"/>
                <w:sz w:val="24"/>
                <w:szCs w:val="24"/>
              </w:rPr>
              <w:t>Слабые стороны:</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autoSpaceDE w:val="0"/>
              <w:autoSpaceDN w:val="0"/>
              <w:adjustRightInd w:val="0"/>
              <w:rPr>
                <w:rFonts w:ascii="Arial" w:hAnsi="Arial" w:cs="Arial"/>
                <w:bCs/>
                <w:color w:val="000000"/>
                <w:sz w:val="24"/>
                <w:szCs w:val="24"/>
              </w:rPr>
            </w:pPr>
            <w:r w:rsidRPr="00C87C65">
              <w:rPr>
                <w:rFonts w:ascii="Arial" w:hAnsi="Arial" w:cs="Arial"/>
                <w:bCs/>
                <w:color w:val="000000"/>
                <w:sz w:val="24"/>
                <w:szCs w:val="24"/>
              </w:rPr>
              <w:t>Недостаточность средств местного бюджета, в том числе на инвестиции;</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spacing w:before="100" w:beforeAutospacing="1" w:after="100" w:afterAutospacing="1"/>
              <w:rPr>
                <w:rFonts w:ascii="Arial" w:hAnsi="Arial" w:cs="Arial"/>
                <w:bCs/>
                <w:color w:val="000000"/>
                <w:sz w:val="24"/>
                <w:szCs w:val="24"/>
              </w:rPr>
            </w:pPr>
            <w:r w:rsidRPr="00C87C65">
              <w:rPr>
                <w:rFonts w:ascii="Arial" w:hAnsi="Arial" w:cs="Arial"/>
                <w:bCs/>
                <w:color w:val="000000"/>
                <w:sz w:val="24"/>
                <w:szCs w:val="24"/>
              </w:rPr>
              <w:t>Нехватка квалифицированных кадров;</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Холодный климат с резкими перепадами ночных и дневных температур</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Необходимость обязательного проведения экологической экспертизы на любой объект в 200 м от озера Байкал</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Удаленность от рынков сбыта</w:t>
            </w:r>
          </w:p>
        </w:tc>
      </w:tr>
      <w:tr w:rsidR="006C03A0" w:rsidRPr="00C87C65" w:rsidTr="009852F2">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Отсутствие специализированных зданий, современного концертного зала, слабая материально-техническая база клубов.</w:t>
            </w:r>
          </w:p>
        </w:tc>
      </w:tr>
      <w:tr w:rsidR="006C03A0" w:rsidRPr="00C87C65" w:rsidTr="009852F2">
        <w:trPr>
          <w:trHeight w:val="838"/>
        </w:trPr>
        <w:tc>
          <w:tcPr>
            <w:tcW w:w="9322" w:type="dxa"/>
            <w:tcBorders>
              <w:top w:val="single" w:sz="4" w:space="0" w:color="auto"/>
              <w:left w:val="single" w:sz="4" w:space="0" w:color="auto"/>
              <w:bottom w:val="single" w:sz="4" w:space="0" w:color="auto"/>
              <w:right w:val="single" w:sz="4" w:space="0" w:color="auto"/>
            </w:tcBorders>
          </w:tcPr>
          <w:p w:rsidR="006C03A0" w:rsidRPr="00C87C65" w:rsidRDefault="006C03A0" w:rsidP="009852F2">
            <w:pPr>
              <w:rPr>
                <w:rFonts w:ascii="Arial" w:hAnsi="Arial" w:cs="Arial"/>
                <w:sz w:val="24"/>
                <w:szCs w:val="24"/>
              </w:rPr>
            </w:pPr>
            <w:r w:rsidRPr="00C87C65">
              <w:rPr>
                <w:rFonts w:ascii="Arial" w:hAnsi="Arial" w:cs="Arial"/>
                <w:sz w:val="24"/>
                <w:szCs w:val="24"/>
              </w:rPr>
              <w:t>Существенный диспаритет цен на сельскохозяйственную продукцию и некоторые виды сырья, энергоносители, удобрения, сельхозтехнику, транспортные услуги</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Потенциальные возможности, которые могут способствовать быстрому развитию территории:</w:t>
            </w:r>
          </w:p>
        </w:tc>
      </w:tr>
      <w:tr w:rsidR="006C03A0" w:rsidRPr="00C87C65" w:rsidTr="009852F2">
        <w:tc>
          <w:tcPr>
            <w:tcW w:w="9322" w:type="dxa"/>
            <w:vAlign w:val="center"/>
          </w:tcPr>
          <w:p w:rsidR="006C03A0" w:rsidRPr="00C87C65" w:rsidRDefault="006C03A0" w:rsidP="009852F2">
            <w:pPr>
              <w:rPr>
                <w:rFonts w:ascii="Arial" w:hAnsi="Arial" w:cs="Arial"/>
                <w:bCs/>
                <w:color w:val="000000"/>
                <w:sz w:val="24"/>
                <w:szCs w:val="24"/>
              </w:rPr>
            </w:pPr>
            <w:r w:rsidRPr="00C87C65">
              <w:rPr>
                <w:rFonts w:ascii="Arial" w:hAnsi="Arial" w:cs="Arial"/>
                <w:color w:val="000000"/>
                <w:sz w:val="24"/>
                <w:szCs w:val="24"/>
              </w:rPr>
              <w:t>1. Рост объемов производства сельскохозяйственной продукции за счет развития и модернизации действующих мощностей</w:t>
            </w:r>
            <w:r w:rsidRPr="00C87C65">
              <w:rPr>
                <w:rFonts w:ascii="Arial" w:hAnsi="Arial" w:cs="Arial"/>
                <w:bCs/>
                <w:color w:val="000000"/>
                <w:sz w:val="24"/>
                <w:szCs w:val="24"/>
              </w:rPr>
              <w:t xml:space="preserve">; </w:t>
            </w:r>
          </w:p>
        </w:tc>
      </w:tr>
      <w:tr w:rsidR="006C03A0" w:rsidRPr="00C87C65" w:rsidTr="009852F2">
        <w:trPr>
          <w:trHeight w:val="347"/>
        </w:trPr>
        <w:tc>
          <w:tcPr>
            <w:tcW w:w="9322" w:type="dxa"/>
            <w:vAlign w:val="center"/>
          </w:tcPr>
          <w:p w:rsidR="006C03A0" w:rsidRPr="00C87C65" w:rsidRDefault="006C03A0" w:rsidP="009852F2">
            <w:pPr>
              <w:pStyle w:val="3"/>
              <w:ind w:left="-18"/>
              <w:rPr>
                <w:rFonts w:ascii="Arial" w:hAnsi="Arial" w:cs="Arial"/>
                <w:color w:val="000000"/>
                <w:sz w:val="24"/>
                <w:szCs w:val="24"/>
              </w:rPr>
            </w:pPr>
            <w:r w:rsidRPr="00C87C65">
              <w:rPr>
                <w:rFonts w:ascii="Arial" w:hAnsi="Arial" w:cs="Arial"/>
                <w:color w:val="000000"/>
                <w:sz w:val="24"/>
                <w:szCs w:val="24"/>
              </w:rPr>
              <w:t>2. Наращивание  объемов жилищного строительства.</w:t>
            </w:r>
          </w:p>
        </w:tc>
      </w:tr>
      <w:tr w:rsidR="006C03A0" w:rsidRPr="00C87C65" w:rsidTr="009852F2">
        <w:tc>
          <w:tcPr>
            <w:tcW w:w="9322" w:type="dxa"/>
            <w:shd w:val="clear" w:color="auto" w:fill="E6E6E6"/>
          </w:tcPr>
          <w:p w:rsidR="006C03A0" w:rsidRPr="00C87C65" w:rsidRDefault="006C03A0" w:rsidP="009852F2">
            <w:pPr>
              <w:jc w:val="center"/>
              <w:rPr>
                <w:rFonts w:ascii="Arial" w:hAnsi="Arial" w:cs="Arial"/>
                <w:b/>
                <w:color w:val="000000"/>
                <w:spacing w:val="-6"/>
                <w:sz w:val="24"/>
                <w:szCs w:val="24"/>
              </w:rPr>
            </w:pPr>
            <w:r w:rsidRPr="00C87C65">
              <w:rPr>
                <w:rFonts w:ascii="Arial" w:hAnsi="Arial" w:cs="Arial"/>
                <w:b/>
                <w:color w:val="000000"/>
                <w:spacing w:val="-6"/>
                <w:sz w:val="24"/>
                <w:szCs w:val="24"/>
              </w:rPr>
              <w:t xml:space="preserve">Угрозы, препятствующие развитию территории: </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1. Высокий износ основных фондов;</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2. Высокая доля населения с доходами ниже прожиточного минимума;</w:t>
            </w:r>
          </w:p>
        </w:tc>
      </w:tr>
      <w:tr w:rsidR="006C03A0" w:rsidRPr="00C87C65" w:rsidTr="009852F2">
        <w:trPr>
          <w:trHeight w:val="347"/>
        </w:trPr>
        <w:tc>
          <w:tcPr>
            <w:tcW w:w="9322" w:type="dxa"/>
            <w:vAlign w:val="center"/>
          </w:tcPr>
          <w:p w:rsidR="006C03A0" w:rsidRPr="00C87C65" w:rsidRDefault="006C03A0" w:rsidP="009852F2">
            <w:pPr>
              <w:rPr>
                <w:rFonts w:ascii="Arial" w:hAnsi="Arial" w:cs="Arial"/>
                <w:color w:val="000000"/>
                <w:sz w:val="24"/>
                <w:szCs w:val="24"/>
              </w:rPr>
            </w:pPr>
            <w:r w:rsidRPr="00C87C65">
              <w:rPr>
                <w:rFonts w:ascii="Arial" w:hAnsi="Arial" w:cs="Arial"/>
                <w:color w:val="000000"/>
                <w:sz w:val="24"/>
                <w:szCs w:val="24"/>
              </w:rPr>
              <w:t>3. Низкий уровень жилищного строительства.</w:t>
            </w:r>
          </w:p>
        </w:tc>
      </w:tr>
      <w:bookmarkEnd w:id="4"/>
      <w:bookmarkEnd w:id="5"/>
    </w:tbl>
    <w:p w:rsidR="00597FDE" w:rsidRDefault="00597FDE" w:rsidP="00597FDE">
      <w:pPr>
        <w:pStyle w:val="ConsPlusNormal"/>
        <w:ind w:firstLine="709"/>
        <w:jc w:val="both"/>
        <w:rPr>
          <w:rFonts w:ascii="Arial" w:hAnsi="Arial" w:cs="Arial"/>
          <w:b/>
          <w:szCs w:val="24"/>
        </w:rPr>
      </w:pPr>
    </w:p>
    <w:p w:rsidR="00511DF7" w:rsidRPr="00C87C65" w:rsidRDefault="00511DF7" w:rsidP="00597FDE">
      <w:pPr>
        <w:pStyle w:val="ConsPlusNormal"/>
        <w:ind w:firstLine="709"/>
        <w:jc w:val="both"/>
        <w:rPr>
          <w:rFonts w:ascii="Arial" w:hAnsi="Arial" w:cs="Arial"/>
          <w:b/>
          <w:szCs w:val="24"/>
        </w:rPr>
      </w:pPr>
      <w:r w:rsidRPr="00C87C65">
        <w:rPr>
          <w:rFonts w:ascii="Arial" w:hAnsi="Arial" w:cs="Arial"/>
          <w:b/>
          <w:szCs w:val="24"/>
        </w:rPr>
        <w:t>2. Приоритеты,</w:t>
      </w:r>
      <w:r w:rsidR="00597FDE">
        <w:rPr>
          <w:rFonts w:ascii="Arial" w:hAnsi="Arial" w:cs="Arial"/>
          <w:b/>
          <w:szCs w:val="24"/>
        </w:rPr>
        <w:t xml:space="preserve"> </w:t>
      </w:r>
      <w:r w:rsidRPr="00C87C65">
        <w:rPr>
          <w:rFonts w:ascii="Arial" w:hAnsi="Arial" w:cs="Arial"/>
          <w:b/>
          <w:szCs w:val="24"/>
        </w:rPr>
        <w:t>цели,</w:t>
      </w:r>
      <w:r w:rsidR="00597FDE">
        <w:rPr>
          <w:rFonts w:ascii="Arial" w:hAnsi="Arial" w:cs="Arial"/>
          <w:b/>
          <w:szCs w:val="24"/>
        </w:rPr>
        <w:t xml:space="preserve"> </w:t>
      </w:r>
      <w:r w:rsidRPr="00C87C65">
        <w:rPr>
          <w:rFonts w:ascii="Arial" w:hAnsi="Arial" w:cs="Arial"/>
          <w:b/>
          <w:szCs w:val="24"/>
        </w:rPr>
        <w:t>задачи и направления социально-экономической политики, этапы реализации Стратегии</w:t>
      </w:r>
    </w:p>
    <w:p w:rsidR="00511DF7" w:rsidRPr="00C87C65" w:rsidRDefault="00511DF7" w:rsidP="00597FDE">
      <w:pPr>
        <w:spacing w:after="0" w:line="240" w:lineRule="auto"/>
        <w:ind w:firstLine="709"/>
        <w:jc w:val="both"/>
        <w:rPr>
          <w:rFonts w:ascii="Arial" w:hAnsi="Arial" w:cs="Arial"/>
          <w:b/>
          <w:i/>
          <w:sz w:val="24"/>
          <w:szCs w:val="24"/>
        </w:rPr>
      </w:pPr>
      <w:r w:rsidRPr="00C87C65">
        <w:rPr>
          <w:rFonts w:ascii="Arial" w:hAnsi="Arial" w:cs="Arial"/>
          <w:sz w:val="24"/>
          <w:szCs w:val="24"/>
        </w:rPr>
        <w:t xml:space="preserve">Стратегическая цель программы – </w:t>
      </w:r>
      <w:r w:rsidRPr="00C87C65">
        <w:rPr>
          <w:rFonts w:ascii="Arial" w:hAnsi="Arial" w:cs="Arial"/>
          <w:b/>
          <w:i/>
          <w:sz w:val="24"/>
          <w:szCs w:val="24"/>
        </w:rPr>
        <w:t>повышения уровня и качества жизни населения муниципального образования «</w:t>
      </w:r>
      <w:proofErr w:type="spellStart"/>
      <w:r w:rsidR="00C87C65">
        <w:rPr>
          <w:rFonts w:ascii="Arial" w:hAnsi="Arial" w:cs="Arial"/>
          <w:b/>
          <w:i/>
          <w:sz w:val="24"/>
          <w:szCs w:val="24"/>
        </w:rPr>
        <w:t>Васильевск</w:t>
      </w:r>
      <w:proofErr w:type="spellEnd"/>
      <w:r w:rsidRPr="00C87C65">
        <w:rPr>
          <w:rFonts w:ascii="Arial" w:hAnsi="Arial" w:cs="Arial"/>
          <w:b/>
          <w:i/>
          <w:sz w:val="24"/>
          <w:szCs w:val="24"/>
        </w:rPr>
        <w:t xml:space="preserve">» </w:t>
      </w:r>
    </w:p>
    <w:p w:rsidR="00511DF7" w:rsidRPr="00C87C65" w:rsidRDefault="00511DF7" w:rsidP="00597FDE">
      <w:pPr>
        <w:pStyle w:val="ConsNormal"/>
        <w:widowControl/>
        <w:ind w:firstLine="709"/>
        <w:jc w:val="both"/>
        <w:rPr>
          <w:sz w:val="24"/>
          <w:szCs w:val="24"/>
        </w:rPr>
      </w:pPr>
      <w:r w:rsidRPr="00C87C65">
        <w:rPr>
          <w:sz w:val="24"/>
          <w:szCs w:val="24"/>
        </w:rPr>
        <w:t>Анализ потенциальных возможностей, существующих проблем и возможных перспектив показал, что для достижения стратегических целей в перспективе комплексное социально - экономическое развитие МО «</w:t>
      </w:r>
      <w:proofErr w:type="spellStart"/>
      <w:r w:rsidR="00C87C65">
        <w:rPr>
          <w:sz w:val="24"/>
          <w:szCs w:val="24"/>
        </w:rPr>
        <w:t>Васильевск</w:t>
      </w:r>
      <w:proofErr w:type="spellEnd"/>
      <w:r w:rsidRPr="00C87C65">
        <w:rPr>
          <w:sz w:val="24"/>
          <w:szCs w:val="24"/>
        </w:rPr>
        <w:t>» будет осуществляться по трем основным стратегическим приоритетам.</w:t>
      </w:r>
    </w:p>
    <w:p w:rsidR="00511DF7" w:rsidRPr="00C87C65" w:rsidRDefault="00511DF7" w:rsidP="00597FDE">
      <w:pPr>
        <w:pStyle w:val="ConsNormal"/>
        <w:widowControl/>
        <w:ind w:firstLine="709"/>
        <w:jc w:val="both"/>
        <w:rPr>
          <w:sz w:val="24"/>
          <w:szCs w:val="24"/>
        </w:rPr>
      </w:pPr>
      <w:r w:rsidRPr="00C87C65">
        <w:rPr>
          <w:b/>
          <w:sz w:val="24"/>
          <w:szCs w:val="24"/>
        </w:rPr>
        <w:t>1. Создание условий для укрепления и развития экономического потенциала на территории МО «</w:t>
      </w:r>
      <w:proofErr w:type="spellStart"/>
      <w:r w:rsidR="00C87C65">
        <w:rPr>
          <w:b/>
          <w:sz w:val="24"/>
          <w:szCs w:val="24"/>
        </w:rPr>
        <w:t>Васильевск</w:t>
      </w:r>
      <w:proofErr w:type="spellEnd"/>
      <w:r w:rsidRPr="00C87C65">
        <w:rPr>
          <w:b/>
          <w:sz w:val="24"/>
          <w:szCs w:val="24"/>
        </w:rPr>
        <w:t>».</w:t>
      </w:r>
    </w:p>
    <w:p w:rsidR="00511DF7" w:rsidRPr="00C87C65" w:rsidRDefault="00511DF7" w:rsidP="00597FDE">
      <w:pPr>
        <w:pStyle w:val="ConsNormal"/>
        <w:widowControl/>
        <w:ind w:firstLine="709"/>
        <w:jc w:val="both"/>
        <w:rPr>
          <w:i/>
          <w:sz w:val="24"/>
          <w:szCs w:val="24"/>
        </w:rPr>
      </w:pPr>
      <w:r w:rsidRPr="00C87C65">
        <w:rPr>
          <w:i/>
          <w:sz w:val="24"/>
          <w:szCs w:val="24"/>
        </w:rPr>
        <w:lastRenderedPageBreak/>
        <w:t>Цель: увеличение объемов производства сельского хозяйства и преодоление кризисных явлений.</w:t>
      </w:r>
    </w:p>
    <w:p w:rsidR="00511DF7" w:rsidRPr="00C87C65" w:rsidRDefault="00511DF7" w:rsidP="00597FDE">
      <w:pPr>
        <w:pStyle w:val="ConsNormal"/>
        <w:widowControl/>
        <w:ind w:firstLine="709"/>
        <w:jc w:val="both"/>
        <w:rPr>
          <w:sz w:val="24"/>
          <w:szCs w:val="24"/>
        </w:rPr>
      </w:pPr>
      <w:r w:rsidRPr="00C87C65">
        <w:rPr>
          <w:sz w:val="24"/>
          <w:szCs w:val="24"/>
        </w:rPr>
        <w:t>Для достижения поставленной цели в рамках данного приоритетного направления Администрации МО «</w:t>
      </w:r>
      <w:proofErr w:type="spellStart"/>
      <w:r w:rsidR="00C87C65">
        <w:rPr>
          <w:sz w:val="24"/>
          <w:szCs w:val="24"/>
        </w:rPr>
        <w:t>Васильевск</w:t>
      </w:r>
      <w:proofErr w:type="spellEnd"/>
      <w:r w:rsidRPr="00C87C65">
        <w:rPr>
          <w:sz w:val="24"/>
          <w:szCs w:val="24"/>
        </w:rPr>
        <w:t>» необходимо решать задачи по следующим направлениям.</w:t>
      </w:r>
    </w:p>
    <w:p w:rsidR="00511DF7" w:rsidRPr="00C87C65" w:rsidRDefault="00511DF7" w:rsidP="00597FDE">
      <w:pPr>
        <w:pStyle w:val="ConsNonformat"/>
        <w:widowControl/>
        <w:ind w:firstLine="709"/>
        <w:jc w:val="both"/>
        <w:rPr>
          <w:rFonts w:ascii="Arial" w:hAnsi="Arial" w:cs="Arial"/>
          <w:b/>
          <w:sz w:val="24"/>
          <w:szCs w:val="24"/>
        </w:rPr>
      </w:pPr>
      <w:r w:rsidRPr="00C87C65">
        <w:rPr>
          <w:rFonts w:ascii="Arial" w:hAnsi="Arial" w:cs="Arial"/>
          <w:b/>
          <w:sz w:val="24"/>
          <w:szCs w:val="24"/>
        </w:rPr>
        <w:t xml:space="preserve">1.1.Развитие агропромышленного комплекса </w:t>
      </w:r>
    </w:p>
    <w:p w:rsidR="00511DF7" w:rsidRPr="00C87C65" w:rsidRDefault="00511DF7" w:rsidP="00597FDE">
      <w:pPr>
        <w:pStyle w:val="a5"/>
        <w:spacing w:after="0"/>
        <w:ind w:firstLine="709"/>
        <w:jc w:val="both"/>
        <w:rPr>
          <w:rFonts w:ascii="Arial" w:hAnsi="Arial" w:cs="Arial"/>
          <w:sz w:val="24"/>
          <w:szCs w:val="24"/>
        </w:rPr>
      </w:pP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 xml:space="preserve">Сельское хозяйство занимает одно из основных мест в  обеспечении  населения продуктами питания. </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Основная задача данного направления - это разработка основных направлений по преодолению негативных процессов развития и вывод всех отраслей сельскохозяйственного производства на рентабельное производство, так как сельскохозяйственное производство играет большую роль в жизнеобеспечении населения муниципального образования продуктами питания. </w:t>
      </w:r>
    </w:p>
    <w:p w:rsidR="00511DF7" w:rsidRPr="00C87C65" w:rsidRDefault="00511DF7" w:rsidP="00597FDE">
      <w:pPr>
        <w:pStyle w:val="a5"/>
        <w:spacing w:after="0"/>
        <w:ind w:firstLine="709"/>
        <w:jc w:val="both"/>
        <w:rPr>
          <w:rFonts w:ascii="Arial" w:hAnsi="Arial" w:cs="Arial"/>
          <w:sz w:val="24"/>
          <w:szCs w:val="24"/>
        </w:rPr>
      </w:pPr>
      <w:r w:rsidRPr="00C87C65">
        <w:rPr>
          <w:rFonts w:ascii="Arial" w:hAnsi="Arial" w:cs="Arial"/>
          <w:sz w:val="24"/>
          <w:szCs w:val="24"/>
        </w:rPr>
        <w:t>Кроме того,</w:t>
      </w:r>
      <w:r w:rsidR="00597FDE">
        <w:rPr>
          <w:rFonts w:ascii="Arial" w:hAnsi="Arial" w:cs="Arial"/>
          <w:sz w:val="24"/>
          <w:szCs w:val="24"/>
        </w:rPr>
        <w:t xml:space="preserve"> </w:t>
      </w:r>
      <w:r w:rsidRPr="00C87C65">
        <w:rPr>
          <w:rFonts w:ascii="Arial" w:hAnsi="Arial" w:cs="Arial"/>
          <w:sz w:val="24"/>
          <w:szCs w:val="24"/>
        </w:rPr>
        <w:t>деятельность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в перспективе будет направлена на:</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создание условий для повышения эффективности сельскохозяйственного производства, развитие всех форм собственности;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 xml:space="preserve">развитие сельскохозяйственных потребительских и кредитных кооперативов; </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условий для стабилизации и роста сельскохозяйственной продукции, производимой всеми формами собственности и тем самым удовлетворение жителей города Иркутска и УОБО в качественных, натуральных продуктах питания;</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устойчивых источников получения доходов за счет увеличения интенсивности использования имеющейся площади земельных угодий и вовлечения в оборот дополнительной площади сельхозугодий;</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увеличение поголовья скота, повышение его продуктивности;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создание прочной кормовой базы с учетом сбалансированного кормления животных;</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имеющихся и создание дополнительных новых рабочих мест;</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расширение рынков сбыта продукции;</w:t>
      </w:r>
    </w:p>
    <w:p w:rsidR="00511DF7" w:rsidRPr="00C87C65" w:rsidRDefault="00511DF7" w:rsidP="00597FDE">
      <w:pPr>
        <w:numPr>
          <w:ilvl w:val="0"/>
          <w:numId w:val="1"/>
        </w:numPr>
        <w:spacing w:after="0" w:line="240" w:lineRule="auto"/>
        <w:ind w:left="0" w:firstLine="709"/>
        <w:jc w:val="both"/>
        <w:rPr>
          <w:rFonts w:ascii="Arial" w:hAnsi="Arial" w:cs="Arial"/>
          <w:sz w:val="24"/>
          <w:szCs w:val="24"/>
        </w:rPr>
      </w:pPr>
      <w:r w:rsidRPr="00C87C65">
        <w:rPr>
          <w:rFonts w:ascii="Arial" w:hAnsi="Arial" w:cs="Arial"/>
          <w:sz w:val="24"/>
          <w:szCs w:val="24"/>
        </w:rPr>
        <w:t>оказание поддержки ЛПХ путем вхождения в федеральные и региональные целевые программы;</w:t>
      </w:r>
    </w:p>
    <w:p w:rsidR="00597FDE" w:rsidRDefault="00597FDE" w:rsidP="00597FDE">
      <w:pPr>
        <w:numPr>
          <w:ilvl w:val="12"/>
          <w:numId w:val="0"/>
        </w:numPr>
        <w:spacing w:after="0" w:line="240" w:lineRule="auto"/>
        <w:jc w:val="both"/>
        <w:rPr>
          <w:rFonts w:ascii="Arial" w:hAnsi="Arial" w:cs="Arial"/>
          <w:sz w:val="24"/>
          <w:szCs w:val="24"/>
        </w:rPr>
      </w:pPr>
      <w:bookmarkStart w:id="10" w:name="_Toc185841009"/>
      <w:bookmarkStart w:id="11" w:name="_Toc185842922"/>
    </w:p>
    <w:p w:rsidR="00511DF7" w:rsidRPr="00C87C65" w:rsidRDefault="00511DF7" w:rsidP="00597FDE">
      <w:pPr>
        <w:numPr>
          <w:ilvl w:val="12"/>
          <w:numId w:val="0"/>
        </w:numPr>
        <w:spacing w:after="0" w:line="240" w:lineRule="auto"/>
        <w:ind w:firstLine="709"/>
        <w:jc w:val="both"/>
        <w:rPr>
          <w:rFonts w:ascii="Arial" w:hAnsi="Arial" w:cs="Arial"/>
          <w:b/>
          <w:sz w:val="24"/>
          <w:szCs w:val="24"/>
        </w:rPr>
      </w:pPr>
      <w:r w:rsidRPr="00C87C65">
        <w:rPr>
          <w:rFonts w:ascii="Arial" w:hAnsi="Arial" w:cs="Arial"/>
          <w:b/>
          <w:sz w:val="24"/>
          <w:szCs w:val="24"/>
        </w:rPr>
        <w:t>1.2. Развитие промышленного потенциала МО «</w:t>
      </w:r>
      <w:proofErr w:type="spellStart"/>
      <w:r w:rsidR="00C87C65">
        <w:rPr>
          <w:rFonts w:ascii="Arial" w:hAnsi="Arial" w:cs="Arial"/>
          <w:b/>
          <w:sz w:val="24"/>
          <w:szCs w:val="24"/>
        </w:rPr>
        <w:t>Васильевск</w:t>
      </w:r>
      <w:proofErr w:type="spellEnd"/>
      <w:r w:rsidRPr="00C87C65">
        <w:rPr>
          <w:rFonts w:ascii="Arial" w:hAnsi="Arial" w:cs="Arial"/>
          <w:b/>
          <w:sz w:val="24"/>
          <w:szCs w:val="24"/>
        </w:rPr>
        <w:t>»</w:t>
      </w:r>
      <w:bookmarkEnd w:id="10"/>
      <w:bookmarkEnd w:id="11"/>
    </w:p>
    <w:p w:rsidR="00511DF7" w:rsidRPr="00C87C65" w:rsidRDefault="00511DF7" w:rsidP="00597FDE">
      <w:pPr>
        <w:numPr>
          <w:ilvl w:val="12"/>
          <w:numId w:val="0"/>
        </w:numPr>
        <w:spacing w:after="0" w:line="240" w:lineRule="auto"/>
        <w:ind w:firstLine="709"/>
        <w:jc w:val="both"/>
        <w:rPr>
          <w:rFonts w:ascii="Arial" w:hAnsi="Arial" w:cs="Arial"/>
          <w:i/>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Цель</w:t>
      </w:r>
      <w:r w:rsidRPr="00C87C65">
        <w:rPr>
          <w:rFonts w:ascii="Arial" w:hAnsi="Arial" w:cs="Arial"/>
          <w:sz w:val="24"/>
          <w:szCs w:val="24"/>
        </w:rPr>
        <w:t xml:space="preserve">: </w:t>
      </w:r>
      <w:r w:rsidRPr="00C87C65">
        <w:rPr>
          <w:rFonts w:ascii="Arial" w:hAnsi="Arial" w:cs="Arial"/>
          <w:i/>
          <w:sz w:val="24"/>
          <w:szCs w:val="24"/>
        </w:rPr>
        <w:t xml:space="preserve">Обеспечение условий для стабильного роста производства в приоритетных секторах и наращивание их конкурентных преимуществ. </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sz w:val="24"/>
          <w:szCs w:val="24"/>
        </w:rPr>
        <w:t>В общем объеме реализованной продукции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xml:space="preserve">» доля обрабатывающего производства в промышленности незначительна (около 1,5 %), но этот вид деятельности является перспективным с точки зрения привлечения инвестиций. Реализация данного направления позволит создать условия для развития муниципальных образований поселенческого уровня в среднесрочной перспективе. При этом особое внимание будет уделено развитию малых форм хозяйствования. </w:t>
      </w: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p>
    <w:p w:rsidR="00511DF7" w:rsidRPr="00C87C65" w:rsidRDefault="00511DF7" w:rsidP="00597FDE">
      <w:pPr>
        <w:numPr>
          <w:ilvl w:val="12"/>
          <w:numId w:val="0"/>
        </w:numPr>
        <w:spacing w:after="0" w:line="240" w:lineRule="auto"/>
        <w:ind w:left="709" w:hanging="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предпосылок для роста производства, повышения производительности и качества.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lastRenderedPageBreak/>
        <w:t xml:space="preserve">эффективное управление развитием промышленных территорий и обеспечение рационального использования природных, земельных, водных и других ресурсов; </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 xml:space="preserve"> улучшение профильной структуры промышленного комплекса;</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условий для развития производства конкурентоспособной продукции;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на территории района промышленных предприятий;</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создание рабочих мест, увеличение численности занятых в промышленности;</w:t>
      </w:r>
    </w:p>
    <w:p w:rsidR="00511DF7" w:rsidRPr="00C87C65" w:rsidRDefault="00511DF7" w:rsidP="00597FDE">
      <w:pPr>
        <w:numPr>
          <w:ilvl w:val="0"/>
          <w:numId w:val="1"/>
        </w:numPr>
        <w:spacing w:after="0" w:line="240" w:lineRule="auto"/>
        <w:ind w:left="709" w:hanging="709"/>
        <w:jc w:val="both"/>
        <w:rPr>
          <w:rFonts w:ascii="Arial" w:hAnsi="Arial" w:cs="Arial"/>
          <w:sz w:val="24"/>
          <w:szCs w:val="24"/>
        </w:rPr>
      </w:pPr>
      <w:r w:rsidRPr="00C87C65">
        <w:rPr>
          <w:rFonts w:ascii="Arial" w:hAnsi="Arial" w:cs="Arial"/>
          <w:sz w:val="24"/>
          <w:szCs w:val="24"/>
        </w:rPr>
        <w:t>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511DF7" w:rsidRPr="00C87C65" w:rsidRDefault="00511DF7" w:rsidP="00597FDE">
      <w:pPr>
        <w:pStyle w:val="ConsNonformat"/>
        <w:widowControl/>
        <w:ind w:left="709" w:hanging="709"/>
        <w:jc w:val="both"/>
        <w:rPr>
          <w:rFonts w:ascii="Arial" w:hAnsi="Arial" w:cs="Arial"/>
          <w:b/>
          <w:sz w:val="24"/>
          <w:szCs w:val="24"/>
        </w:rPr>
      </w:pPr>
    </w:p>
    <w:p w:rsidR="00511DF7" w:rsidRPr="00597FDE" w:rsidRDefault="00597FDE" w:rsidP="00597FDE">
      <w:pPr>
        <w:ind w:left="426"/>
        <w:rPr>
          <w:rFonts w:ascii="Arial" w:hAnsi="Arial" w:cs="Arial"/>
          <w:b/>
          <w:sz w:val="24"/>
          <w:szCs w:val="24"/>
        </w:rPr>
      </w:pPr>
      <w:bookmarkStart w:id="12" w:name="_Toc138212415"/>
      <w:bookmarkStart w:id="13" w:name="_Toc139106186"/>
      <w:bookmarkStart w:id="14" w:name="_Toc185841010"/>
      <w:bookmarkStart w:id="15" w:name="_Toc185842923"/>
      <w:r>
        <w:rPr>
          <w:rFonts w:ascii="Arial" w:hAnsi="Arial" w:cs="Arial"/>
          <w:b/>
          <w:sz w:val="24"/>
          <w:szCs w:val="24"/>
        </w:rPr>
        <w:t>1.</w:t>
      </w:r>
      <w:proofErr w:type="gramStart"/>
      <w:r>
        <w:rPr>
          <w:rFonts w:ascii="Arial" w:hAnsi="Arial" w:cs="Arial"/>
          <w:b/>
          <w:sz w:val="24"/>
          <w:szCs w:val="24"/>
        </w:rPr>
        <w:t>3.</w:t>
      </w:r>
      <w:r w:rsidR="00511DF7" w:rsidRPr="00597FDE">
        <w:rPr>
          <w:rFonts w:ascii="Arial" w:hAnsi="Arial" w:cs="Arial"/>
          <w:b/>
          <w:sz w:val="24"/>
          <w:szCs w:val="24"/>
        </w:rPr>
        <w:t>Развитие</w:t>
      </w:r>
      <w:proofErr w:type="gramEnd"/>
      <w:r w:rsidR="00511DF7" w:rsidRPr="00597FDE">
        <w:rPr>
          <w:rFonts w:ascii="Arial" w:hAnsi="Arial" w:cs="Arial"/>
          <w:b/>
          <w:sz w:val="24"/>
          <w:szCs w:val="24"/>
        </w:rPr>
        <w:t xml:space="preserve"> малого предпринимательства</w:t>
      </w:r>
      <w:bookmarkEnd w:id="12"/>
      <w:bookmarkEnd w:id="13"/>
      <w:bookmarkEnd w:id="14"/>
      <w:bookmarkEnd w:id="15"/>
    </w:p>
    <w:p w:rsidR="00511DF7" w:rsidRPr="00C87C65" w:rsidRDefault="00511DF7" w:rsidP="00511DF7">
      <w:pPr>
        <w:pStyle w:val="ConsPlusNormal"/>
        <w:widowControl/>
        <w:jc w:val="both"/>
        <w:rPr>
          <w:rFonts w:ascii="Arial" w:hAnsi="Arial" w:cs="Arial"/>
          <w:szCs w:val="24"/>
        </w:rPr>
      </w:pPr>
      <w:r w:rsidRPr="00C87C65">
        <w:rPr>
          <w:rFonts w:ascii="Arial" w:hAnsi="Arial" w:cs="Arial"/>
          <w:i/>
          <w:szCs w:val="24"/>
        </w:rPr>
        <w:t>Цель:</w:t>
      </w:r>
      <w:r w:rsidRPr="00C87C65">
        <w:rPr>
          <w:rFonts w:ascii="Arial" w:hAnsi="Arial" w:cs="Arial"/>
          <w:szCs w:val="24"/>
        </w:rPr>
        <w:t xml:space="preserve"> повышение темпов развития малого бизнеса, создание новых рабочих мест, повышение конкурентоспособности предпринимательской среды, бережное и эффективное использование ресурсного потенциала района</w:t>
      </w:r>
    </w:p>
    <w:p w:rsidR="00511DF7" w:rsidRPr="00C87C65" w:rsidRDefault="00511DF7" w:rsidP="00511DF7">
      <w:pPr>
        <w:pStyle w:val="ConsPlusNormal"/>
        <w:widowControl/>
        <w:jc w:val="both"/>
        <w:rPr>
          <w:rFonts w:ascii="Arial" w:hAnsi="Arial" w:cs="Arial"/>
          <w:i/>
          <w:szCs w:val="24"/>
        </w:rPr>
      </w:pPr>
      <w:r w:rsidRPr="00C87C65">
        <w:rPr>
          <w:rFonts w:ascii="Arial" w:hAnsi="Arial" w:cs="Arial"/>
          <w:i/>
          <w:szCs w:val="24"/>
        </w:rPr>
        <w:t>Задачи:</w:t>
      </w:r>
    </w:p>
    <w:p w:rsidR="00511DF7" w:rsidRPr="00C87C65" w:rsidRDefault="00511DF7" w:rsidP="00511DF7">
      <w:pPr>
        <w:pStyle w:val="ConsPlusNormal"/>
        <w:widowControl/>
        <w:jc w:val="both"/>
        <w:rPr>
          <w:rFonts w:ascii="Arial" w:hAnsi="Arial" w:cs="Arial"/>
          <w:i/>
          <w:szCs w:val="24"/>
        </w:rPr>
      </w:pP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лесного и земельного потенциала;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развитие рекреационного комплекса;</w:t>
      </w:r>
    </w:p>
    <w:p w:rsidR="00511DF7" w:rsidRPr="00C87C65" w:rsidRDefault="00511DF7" w:rsidP="00511DF7">
      <w:pPr>
        <w:pStyle w:val="ConsPlusNormal"/>
        <w:widowControl/>
        <w:numPr>
          <w:ilvl w:val="0"/>
          <w:numId w:val="3"/>
        </w:numPr>
        <w:adjustRightInd w:val="0"/>
        <w:jc w:val="both"/>
        <w:rPr>
          <w:rFonts w:ascii="Arial" w:hAnsi="Arial" w:cs="Arial"/>
          <w:szCs w:val="24"/>
        </w:rPr>
      </w:pPr>
      <w:r w:rsidRPr="00C87C65">
        <w:rPr>
          <w:rFonts w:ascii="Arial" w:hAnsi="Arial" w:cs="Arial"/>
          <w:szCs w:val="24"/>
        </w:rPr>
        <w:t>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511DF7" w:rsidRPr="00C87C65" w:rsidRDefault="00511DF7" w:rsidP="00511DF7">
      <w:pPr>
        <w:autoSpaceDE w:val="0"/>
        <w:autoSpaceDN w:val="0"/>
        <w:adjustRightInd w:val="0"/>
        <w:jc w:val="both"/>
        <w:rPr>
          <w:rFonts w:ascii="Arial" w:hAnsi="Arial" w:cs="Arial"/>
          <w:sz w:val="24"/>
          <w:szCs w:val="24"/>
        </w:rPr>
      </w:pPr>
    </w:p>
    <w:p w:rsidR="00511DF7" w:rsidRPr="00C87C65" w:rsidRDefault="00511DF7" w:rsidP="00511DF7">
      <w:pPr>
        <w:pStyle w:val="ConsNormal"/>
        <w:widowControl/>
        <w:ind w:firstLine="0"/>
        <w:rPr>
          <w:color w:val="000000"/>
          <w:sz w:val="24"/>
          <w:szCs w:val="24"/>
        </w:rPr>
      </w:pPr>
    </w:p>
    <w:p w:rsidR="00511DF7" w:rsidRPr="00C87C65" w:rsidRDefault="00511DF7" w:rsidP="00597FDE">
      <w:pPr>
        <w:pStyle w:val="ConsNormal"/>
        <w:widowControl/>
        <w:ind w:firstLine="709"/>
        <w:jc w:val="both"/>
        <w:rPr>
          <w:sz w:val="24"/>
          <w:szCs w:val="24"/>
        </w:rPr>
      </w:pPr>
      <w:r w:rsidRPr="00C87C65">
        <w:rPr>
          <w:b/>
          <w:sz w:val="24"/>
          <w:szCs w:val="24"/>
        </w:rPr>
        <w:t>2. Развитие инфраструктуры и обеспечение условий жизнедеятельности МО «</w:t>
      </w:r>
      <w:proofErr w:type="spellStart"/>
      <w:r w:rsidR="00C87C65">
        <w:rPr>
          <w:b/>
          <w:sz w:val="24"/>
          <w:szCs w:val="24"/>
        </w:rPr>
        <w:t>Васильевск</w:t>
      </w:r>
      <w:proofErr w:type="spellEnd"/>
      <w:r w:rsidRPr="00C87C65">
        <w:rPr>
          <w:b/>
          <w:sz w:val="24"/>
          <w:szCs w:val="24"/>
        </w:rPr>
        <w:t xml:space="preserve">». </w:t>
      </w:r>
    </w:p>
    <w:p w:rsidR="00511DF7" w:rsidRPr="00C87C65" w:rsidRDefault="00511DF7" w:rsidP="00597FDE">
      <w:pPr>
        <w:pStyle w:val="ConsNormal"/>
        <w:widowControl/>
        <w:ind w:firstLine="709"/>
        <w:jc w:val="both"/>
        <w:rPr>
          <w:i/>
          <w:sz w:val="24"/>
          <w:szCs w:val="24"/>
        </w:rPr>
      </w:pPr>
      <w:r w:rsidRPr="00C87C65">
        <w:rPr>
          <w:i/>
          <w:sz w:val="24"/>
          <w:szCs w:val="24"/>
        </w:rPr>
        <w:t>Цель</w:t>
      </w:r>
      <w:r w:rsidRPr="00C87C65">
        <w:rPr>
          <w:sz w:val="24"/>
          <w:szCs w:val="24"/>
        </w:rPr>
        <w:t>:</w:t>
      </w:r>
      <w:r w:rsidRPr="00C87C65">
        <w:rPr>
          <w:i/>
          <w:sz w:val="24"/>
          <w:szCs w:val="24"/>
        </w:rPr>
        <w:t xml:space="preserve"> Улучшение хозяйственно-питьевого водоснабжения и состояния дорог.</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Задачи</w:t>
      </w:r>
      <w:r w:rsidRPr="00C87C65">
        <w:rPr>
          <w:rFonts w:ascii="Arial" w:hAnsi="Arial" w:cs="Arial"/>
          <w:sz w:val="24"/>
          <w:szCs w:val="24"/>
        </w:rPr>
        <w:t>:</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Своевременный текущий ремонт и качественное содержание водонапорных башен.</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Во всех населенных пунктах необходим ремонт дорог</w:t>
      </w:r>
    </w:p>
    <w:p w:rsidR="00511DF7" w:rsidRPr="00C87C65" w:rsidRDefault="00511DF7" w:rsidP="00597FDE">
      <w:pPr>
        <w:pStyle w:val="ConsNormal"/>
        <w:widowControl/>
        <w:ind w:firstLine="709"/>
        <w:jc w:val="both"/>
        <w:rPr>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жилищной политики: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Дальнейшее обеспечение растущих потребностей населения в жилье и достижение требуемого уровня жилищной обеспеченности.</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2"/>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качественного уровня содержания жилищного фонда.</w:t>
      </w:r>
    </w:p>
    <w:p w:rsidR="00511DF7" w:rsidRPr="00C87C65" w:rsidRDefault="00511DF7" w:rsidP="00597FDE">
      <w:pPr>
        <w:spacing w:after="0" w:line="240" w:lineRule="auto"/>
        <w:jc w:val="both"/>
        <w:rPr>
          <w:rFonts w:ascii="Arial" w:hAnsi="Arial" w:cs="Arial"/>
          <w:sz w:val="24"/>
          <w:szCs w:val="24"/>
        </w:rPr>
      </w:pPr>
    </w:p>
    <w:p w:rsidR="00511DF7" w:rsidRPr="00C87C65" w:rsidRDefault="00511DF7" w:rsidP="00511DF7">
      <w:pPr>
        <w:pStyle w:val="ConsNormal"/>
        <w:widowControl/>
        <w:spacing w:before="120" w:after="120"/>
        <w:jc w:val="both"/>
        <w:rPr>
          <w:b/>
          <w:sz w:val="24"/>
          <w:szCs w:val="24"/>
        </w:rPr>
      </w:pPr>
      <w:r w:rsidRPr="00C87C65">
        <w:rPr>
          <w:b/>
          <w:sz w:val="24"/>
          <w:szCs w:val="24"/>
        </w:rPr>
        <w:t>3. Социальное развитие МО «</w:t>
      </w:r>
      <w:proofErr w:type="spellStart"/>
      <w:r w:rsidR="00C87C65">
        <w:rPr>
          <w:b/>
          <w:sz w:val="24"/>
          <w:szCs w:val="24"/>
        </w:rPr>
        <w:t>Васильевск</w:t>
      </w:r>
      <w:proofErr w:type="spellEnd"/>
      <w:r w:rsidRPr="00C87C65">
        <w:rPr>
          <w:b/>
          <w:sz w:val="24"/>
          <w:szCs w:val="24"/>
        </w:rPr>
        <w:t>»</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Главная цель: последовательное повышение уровня жизни населени</w:t>
      </w:r>
      <w:r w:rsidR="00597FDE">
        <w:rPr>
          <w:rFonts w:ascii="Arial" w:hAnsi="Arial" w:cs="Arial"/>
          <w:i/>
          <w:sz w:val="24"/>
          <w:szCs w:val="24"/>
        </w:rPr>
        <w:t>я</w:t>
      </w:r>
      <w:r w:rsidRPr="00C87C65">
        <w:rPr>
          <w:rFonts w:ascii="Arial" w:hAnsi="Arial" w:cs="Arial"/>
          <w:i/>
          <w:sz w:val="24"/>
          <w:szCs w:val="24"/>
        </w:rPr>
        <w:t>, обеспечение всеобщей доступности основных социальных благ, прежде всего, качественного образования, медицинского, социального и бытового обслуживания.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 xml:space="preserve">1. Повышение уровня жизни населения – снижение уровня бедности и сокращения дифференциации покупательной способности населения за счет </w:t>
      </w:r>
      <w:r w:rsidRPr="00C87C65">
        <w:rPr>
          <w:rFonts w:ascii="Arial" w:hAnsi="Arial" w:cs="Arial"/>
          <w:sz w:val="24"/>
          <w:szCs w:val="24"/>
        </w:rPr>
        <w:lastRenderedPageBreak/>
        <w:t>усиления адресности социальной поддержки, стимулирования роста оплаты труда, обеспечение эффективного уровня занятости трудоспособного населения.</w:t>
      </w:r>
    </w:p>
    <w:p w:rsidR="00511DF7" w:rsidRPr="00C87C65" w:rsidRDefault="00511DF7" w:rsidP="00597FDE">
      <w:pPr>
        <w:pStyle w:val="ConsNormal"/>
        <w:widowControl/>
        <w:ind w:firstLine="709"/>
        <w:jc w:val="both"/>
        <w:rPr>
          <w:sz w:val="24"/>
          <w:szCs w:val="24"/>
        </w:rPr>
      </w:pPr>
      <w:r w:rsidRPr="00C87C65">
        <w:rPr>
          <w:sz w:val="24"/>
          <w:szCs w:val="24"/>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511DF7" w:rsidRPr="00C87C65" w:rsidRDefault="00511DF7" w:rsidP="00597FDE">
      <w:pPr>
        <w:pStyle w:val="ConsNormal"/>
        <w:widowControl/>
        <w:ind w:firstLine="709"/>
        <w:jc w:val="both"/>
        <w:rPr>
          <w:sz w:val="24"/>
          <w:szCs w:val="24"/>
        </w:rPr>
      </w:pPr>
      <w:r w:rsidRPr="00C87C65">
        <w:rPr>
          <w:sz w:val="24"/>
          <w:szCs w:val="24"/>
        </w:rPr>
        <w:t>3.Увеличение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здравоохранения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bookmarkStart w:id="16" w:name="_Toc138212401"/>
      <w:bookmarkStart w:id="17" w:name="_Toc139106172"/>
      <w:r w:rsidRPr="00C87C65">
        <w:rPr>
          <w:rFonts w:ascii="Arial" w:hAnsi="Arial" w:cs="Arial"/>
          <w:i/>
          <w:sz w:val="24"/>
          <w:szCs w:val="24"/>
        </w:rPr>
        <w:t>Цель:</w:t>
      </w:r>
      <w:r w:rsidRPr="00C87C65">
        <w:rPr>
          <w:rFonts w:ascii="Arial" w:hAnsi="Arial" w:cs="Arial"/>
          <w:sz w:val="24"/>
          <w:szCs w:val="24"/>
        </w:rPr>
        <w:t xml:space="preserve">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прав пациента на получение своевременной и качественной медицинской помощи как важное условие повышения уровня здоровья населения.</w:t>
      </w:r>
    </w:p>
    <w:p w:rsidR="00511DF7" w:rsidRPr="00C87C65" w:rsidRDefault="00511DF7" w:rsidP="00597FDE">
      <w:pPr>
        <w:numPr>
          <w:ilvl w:val="0"/>
          <w:numId w:val="4"/>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Профилактика заболеваний всех слоев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bookmarkEnd w:id="16"/>
    <w:bookmarkEnd w:id="17"/>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области образования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 Повышение качества  услуг образования в сельской школе</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Обеспечение стабильной работы системы образования.</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Расширение материальной базы образовательных учреждений.</w:t>
      </w:r>
    </w:p>
    <w:p w:rsidR="00511DF7" w:rsidRPr="00C87C65" w:rsidRDefault="00511DF7" w:rsidP="00597FDE">
      <w:pPr>
        <w:numPr>
          <w:ilvl w:val="0"/>
          <w:numId w:val="5"/>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Обновление содержания и повышения качества образования.</w:t>
      </w:r>
    </w:p>
    <w:p w:rsidR="00511DF7" w:rsidRPr="00C87C65" w:rsidRDefault="00511DF7" w:rsidP="00597FDE">
      <w:pPr>
        <w:spacing w:after="0" w:line="240" w:lineRule="auto"/>
        <w:ind w:firstLine="709"/>
        <w:jc w:val="both"/>
        <w:rPr>
          <w:rFonts w:ascii="Arial" w:hAnsi="Arial" w:cs="Arial"/>
          <w:i/>
          <w:sz w:val="24"/>
          <w:szCs w:val="24"/>
        </w:rPr>
      </w:pPr>
      <w:bookmarkStart w:id="18" w:name="_Toc185841011"/>
      <w:bookmarkStart w:id="19" w:name="_Toc185842924"/>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В сфере культуры</w:t>
      </w:r>
      <w:bookmarkEnd w:id="18"/>
      <w:bookmarkEnd w:id="19"/>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Сохранение единого культурного пространства в муниципальном образовании, поддержка и развитие культуры и искусства.</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Возрождение и развитие традиционной культуры народных промыслов и ремесел.</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Сохранение и восстановление историко-культурного наследия и его использование как важного фактора морально-нравственной консолидации.</w:t>
      </w:r>
    </w:p>
    <w:p w:rsidR="00511DF7" w:rsidRPr="00C87C65" w:rsidRDefault="00511DF7" w:rsidP="00597FDE">
      <w:pPr>
        <w:numPr>
          <w:ilvl w:val="0"/>
          <w:numId w:val="6"/>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Развитие сети учреждений культуры и укрепления их материально-технической базы.</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0" w:name="_Toc185841012"/>
      <w:bookmarkStart w:id="21" w:name="_Toc185842925"/>
      <w:r w:rsidRPr="00C87C65">
        <w:rPr>
          <w:rFonts w:ascii="Arial" w:hAnsi="Arial" w:cs="Arial"/>
          <w:i/>
          <w:sz w:val="24"/>
          <w:szCs w:val="24"/>
        </w:rPr>
        <w:t>В области молодежной политики</w:t>
      </w:r>
      <w:bookmarkEnd w:id="20"/>
      <w:bookmarkEnd w:id="21"/>
      <w:r w:rsidRPr="00C87C65">
        <w:rPr>
          <w:rFonts w:ascii="Arial" w:hAnsi="Arial" w:cs="Arial"/>
          <w:i/>
          <w:sz w:val="24"/>
          <w:szCs w:val="24"/>
        </w:rPr>
        <w:t xml:space="preserve"> </w:t>
      </w:r>
    </w:p>
    <w:p w:rsidR="00511DF7" w:rsidRPr="00C87C65" w:rsidRDefault="00511DF7" w:rsidP="00597FDE">
      <w:pPr>
        <w:numPr>
          <w:ilvl w:val="12"/>
          <w:numId w:val="0"/>
        </w:numPr>
        <w:spacing w:after="0" w:line="240" w:lineRule="auto"/>
        <w:ind w:firstLine="709"/>
        <w:jc w:val="both"/>
        <w:rPr>
          <w:rFonts w:ascii="Arial" w:hAnsi="Arial" w:cs="Arial"/>
          <w:b/>
          <w:i/>
          <w:sz w:val="24"/>
          <w:szCs w:val="24"/>
        </w:rPr>
      </w:pPr>
      <w:r w:rsidRPr="00C87C65">
        <w:rPr>
          <w:rFonts w:ascii="Arial" w:hAnsi="Arial" w:cs="Arial"/>
          <w:i/>
          <w:sz w:val="24"/>
          <w:szCs w:val="24"/>
        </w:rPr>
        <w:t>Цель</w:t>
      </w:r>
      <w:r w:rsidRPr="00C87C65">
        <w:rPr>
          <w:rFonts w:ascii="Arial" w:hAnsi="Arial" w:cs="Arial"/>
          <w:sz w:val="24"/>
          <w:szCs w:val="24"/>
        </w:rPr>
        <w:t>: Обеспечение конституционных гарантий и создание условий для всестороннего развития семьи в целом и отдельно ее членов.</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Уменьшение детской безнадзорности и числа правонарушений, совершаемых несовершеннолетними.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Развитие возможностей и форм досуга семьи и молодежи.</w:t>
      </w:r>
    </w:p>
    <w:p w:rsidR="00511DF7" w:rsidRPr="00C87C65" w:rsidRDefault="00511DF7" w:rsidP="00597FDE">
      <w:pPr>
        <w:numPr>
          <w:ilvl w:val="0"/>
          <w:numId w:val="7"/>
        </w:numPr>
        <w:spacing w:after="0" w:line="240" w:lineRule="auto"/>
        <w:ind w:left="0" w:firstLine="709"/>
        <w:jc w:val="both"/>
        <w:rPr>
          <w:rFonts w:ascii="Arial" w:hAnsi="Arial" w:cs="Arial"/>
          <w:sz w:val="24"/>
          <w:szCs w:val="24"/>
        </w:rPr>
      </w:pPr>
      <w:r w:rsidRPr="00C87C65">
        <w:rPr>
          <w:rFonts w:ascii="Arial" w:hAnsi="Arial" w:cs="Arial"/>
          <w:sz w:val="24"/>
          <w:szCs w:val="24"/>
        </w:rPr>
        <w:t>Повышение престижа семейной жизни и многодетности.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lastRenderedPageBreak/>
        <w:t>В области физической культуры и спорта</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xml:space="preserve"> Формирование здорового образа жизни среди различных групп населения.</w:t>
      </w: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1.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p w:rsidR="00511DF7" w:rsidRPr="00C87C65" w:rsidRDefault="00511DF7" w:rsidP="00597FDE">
      <w:pPr>
        <w:pStyle w:val="ConsNormal"/>
        <w:widowControl/>
        <w:tabs>
          <w:tab w:val="num" w:pos="426"/>
        </w:tabs>
        <w:ind w:firstLine="709"/>
        <w:jc w:val="both"/>
        <w:rPr>
          <w:sz w:val="24"/>
          <w:szCs w:val="24"/>
        </w:rPr>
      </w:pPr>
      <w:r w:rsidRPr="00C87C65">
        <w:rPr>
          <w:sz w:val="24"/>
          <w:szCs w:val="24"/>
        </w:rPr>
        <w:t>2. Популяризация физкультуры и спорта среди всех слоев населения как основы здорового образа жизни.</w:t>
      </w:r>
    </w:p>
    <w:p w:rsidR="00511DF7" w:rsidRPr="00C87C65" w:rsidRDefault="00511DF7" w:rsidP="00597FDE">
      <w:pPr>
        <w:numPr>
          <w:ilvl w:val="12"/>
          <w:numId w:val="0"/>
        </w:numPr>
        <w:spacing w:after="0" w:line="240" w:lineRule="auto"/>
        <w:ind w:firstLine="709"/>
        <w:jc w:val="both"/>
        <w:rPr>
          <w:rFonts w:ascii="Arial" w:hAnsi="Arial" w:cs="Arial"/>
          <w:b/>
          <w:color w:val="000080"/>
          <w:sz w:val="24"/>
          <w:szCs w:val="24"/>
        </w:rPr>
      </w:pPr>
      <w:bookmarkStart w:id="22" w:name="_Toc138212405"/>
      <w:bookmarkStart w:id="23" w:name="_Toc139106176"/>
    </w:p>
    <w:p w:rsidR="00511DF7" w:rsidRPr="00C87C65" w:rsidRDefault="00511DF7" w:rsidP="00597FDE">
      <w:pPr>
        <w:numPr>
          <w:ilvl w:val="12"/>
          <w:numId w:val="0"/>
        </w:numPr>
        <w:spacing w:after="0" w:line="240" w:lineRule="auto"/>
        <w:ind w:firstLine="709"/>
        <w:jc w:val="both"/>
        <w:rPr>
          <w:rFonts w:ascii="Arial" w:hAnsi="Arial" w:cs="Arial"/>
          <w:i/>
          <w:sz w:val="24"/>
          <w:szCs w:val="24"/>
        </w:rPr>
      </w:pPr>
      <w:bookmarkStart w:id="24" w:name="_Toc185841013"/>
      <w:bookmarkStart w:id="25" w:name="_Toc185842926"/>
      <w:bookmarkEnd w:id="22"/>
      <w:bookmarkEnd w:id="23"/>
      <w:r w:rsidRPr="00C87C65">
        <w:rPr>
          <w:rFonts w:ascii="Arial" w:hAnsi="Arial" w:cs="Arial"/>
          <w:i/>
          <w:sz w:val="24"/>
          <w:szCs w:val="24"/>
        </w:rPr>
        <w:t>В области социальной защиты населения</w:t>
      </w:r>
      <w:bookmarkEnd w:id="24"/>
      <w:bookmarkEnd w:id="25"/>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i/>
          <w:sz w:val="24"/>
          <w:szCs w:val="24"/>
        </w:rPr>
        <w:t xml:space="preserve">Цель: </w:t>
      </w:r>
      <w:r w:rsidRPr="00C87C65">
        <w:rPr>
          <w:rFonts w:ascii="Arial" w:hAnsi="Arial" w:cs="Arial"/>
          <w:sz w:val="24"/>
          <w:szCs w:val="24"/>
        </w:rPr>
        <w:t>Социальная поддержка граждан, находящихся в трудной жизненной ситуации, семей с детьми – инвалидами, детей – сирот, детей, оставшихся без попечения родителей, многодетных, неполных семей, семей, имеющих детей, граждан пожилого возраста, ветеранов, инвалидов.</w:t>
      </w:r>
    </w:p>
    <w:p w:rsidR="00511DF7" w:rsidRPr="00C87C65" w:rsidRDefault="00511DF7" w:rsidP="00597FDE">
      <w:pPr>
        <w:spacing w:after="0" w:line="240" w:lineRule="auto"/>
        <w:ind w:firstLine="709"/>
        <w:jc w:val="both"/>
        <w:rPr>
          <w:rFonts w:ascii="Arial" w:hAnsi="Arial" w:cs="Arial"/>
          <w:i/>
          <w:sz w:val="24"/>
          <w:szCs w:val="24"/>
        </w:rPr>
      </w:pPr>
      <w:r w:rsidRPr="00C87C65">
        <w:rPr>
          <w:rFonts w:ascii="Arial" w:hAnsi="Arial" w:cs="Arial"/>
          <w:i/>
          <w:sz w:val="24"/>
          <w:szCs w:val="24"/>
        </w:rPr>
        <w:t>Задачи:</w:t>
      </w:r>
    </w:p>
    <w:p w:rsidR="00511DF7" w:rsidRPr="00C87C65" w:rsidRDefault="00511DF7" w:rsidP="00597FDE">
      <w:pPr>
        <w:spacing w:after="0" w:line="240" w:lineRule="auto"/>
        <w:ind w:firstLine="709"/>
        <w:jc w:val="both"/>
        <w:rPr>
          <w:rFonts w:ascii="Arial" w:hAnsi="Arial" w:cs="Arial"/>
          <w:sz w:val="24"/>
          <w:szCs w:val="24"/>
        </w:rPr>
      </w:pPr>
      <w:r w:rsidRPr="00C87C65">
        <w:rPr>
          <w:rFonts w:ascii="Arial" w:hAnsi="Arial" w:cs="Arial"/>
          <w:sz w:val="24"/>
          <w:szCs w:val="24"/>
        </w:rPr>
        <w:t>1. Усиление адресной социальной поддержки населения;</w:t>
      </w:r>
    </w:p>
    <w:p w:rsidR="00511DF7" w:rsidRPr="00C87C65" w:rsidRDefault="00511DF7" w:rsidP="00597FDE">
      <w:pPr>
        <w:numPr>
          <w:ilvl w:val="12"/>
          <w:numId w:val="0"/>
        </w:numPr>
        <w:spacing w:after="0" w:line="240" w:lineRule="auto"/>
        <w:ind w:firstLine="709"/>
        <w:jc w:val="both"/>
        <w:rPr>
          <w:rFonts w:ascii="Arial" w:hAnsi="Arial" w:cs="Arial"/>
          <w:sz w:val="24"/>
          <w:szCs w:val="24"/>
        </w:rPr>
      </w:pPr>
    </w:p>
    <w:p w:rsidR="00511DF7" w:rsidRPr="00C87C65" w:rsidRDefault="00511DF7" w:rsidP="00597FDE">
      <w:pPr>
        <w:numPr>
          <w:ilvl w:val="12"/>
          <w:numId w:val="0"/>
        </w:numPr>
        <w:spacing w:after="0" w:line="240" w:lineRule="auto"/>
        <w:ind w:firstLine="709"/>
        <w:jc w:val="both"/>
        <w:rPr>
          <w:rFonts w:ascii="Arial" w:hAnsi="Arial" w:cs="Arial"/>
          <w:i/>
          <w:sz w:val="24"/>
          <w:szCs w:val="24"/>
        </w:rPr>
      </w:pPr>
      <w:r w:rsidRPr="00C87C65">
        <w:rPr>
          <w:rFonts w:ascii="Arial" w:hAnsi="Arial" w:cs="Arial"/>
          <w:i/>
          <w:sz w:val="24"/>
          <w:szCs w:val="24"/>
        </w:rPr>
        <w:t>В сфере занятости</w:t>
      </w:r>
    </w:p>
    <w:p w:rsidR="00511DF7" w:rsidRPr="00C87C65" w:rsidRDefault="00511DF7" w:rsidP="00597FDE">
      <w:pPr>
        <w:numPr>
          <w:ilvl w:val="12"/>
          <w:numId w:val="0"/>
        </w:numPr>
        <w:spacing w:after="0" w:line="240" w:lineRule="auto"/>
        <w:ind w:firstLine="709"/>
        <w:jc w:val="both"/>
        <w:rPr>
          <w:rFonts w:ascii="Arial" w:hAnsi="Arial" w:cs="Arial"/>
          <w:sz w:val="24"/>
          <w:szCs w:val="24"/>
        </w:rPr>
      </w:pPr>
      <w:r w:rsidRPr="00C87C65">
        <w:rPr>
          <w:rFonts w:ascii="Arial" w:hAnsi="Arial" w:cs="Arial"/>
          <w:i/>
          <w:sz w:val="24"/>
          <w:szCs w:val="24"/>
        </w:rPr>
        <w:t>Цель</w:t>
      </w:r>
      <w:r w:rsidRPr="00C87C65">
        <w:rPr>
          <w:rFonts w:ascii="Arial" w:hAnsi="Arial" w:cs="Arial"/>
          <w:sz w:val="24"/>
          <w:szCs w:val="24"/>
        </w:rPr>
        <w:t>: Создание благоприятных условий для рациональной занятости на рынке и вне рынка труда.</w:t>
      </w:r>
    </w:p>
    <w:p w:rsidR="00511DF7" w:rsidRPr="00C87C65" w:rsidRDefault="00511DF7" w:rsidP="00597FDE">
      <w:pPr>
        <w:pStyle w:val="21"/>
        <w:numPr>
          <w:ilvl w:val="12"/>
          <w:numId w:val="0"/>
        </w:numPr>
        <w:spacing w:after="0" w:line="240" w:lineRule="auto"/>
        <w:ind w:firstLine="709"/>
        <w:jc w:val="both"/>
        <w:rPr>
          <w:rFonts w:ascii="Arial" w:hAnsi="Arial" w:cs="Arial"/>
          <w:lang w:val="en-US"/>
        </w:rPr>
      </w:pPr>
      <w:r w:rsidRPr="00C87C65">
        <w:rPr>
          <w:rFonts w:ascii="Arial" w:hAnsi="Arial" w:cs="Arial"/>
          <w:i/>
        </w:rPr>
        <w:t>Задачи</w:t>
      </w:r>
      <w:r w:rsidRPr="00C87C65">
        <w:rPr>
          <w:rFonts w:ascii="Arial" w:hAnsi="Arial" w:cs="Arial"/>
        </w:rPr>
        <w:t>:</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занятости населения, находящегося в трудоспособном возрасте.</w:t>
      </w:r>
    </w:p>
    <w:p w:rsidR="00511DF7" w:rsidRPr="00C87C65" w:rsidRDefault="00511DF7" w:rsidP="00597FDE">
      <w:pPr>
        <w:numPr>
          <w:ilvl w:val="0"/>
          <w:numId w:val="8"/>
        </w:numPr>
        <w:tabs>
          <w:tab w:val="clear" w:pos="1065"/>
          <w:tab w:val="num" w:pos="360"/>
        </w:tabs>
        <w:spacing w:after="0" w:line="240" w:lineRule="auto"/>
        <w:ind w:left="0" w:firstLine="709"/>
        <w:jc w:val="both"/>
        <w:rPr>
          <w:rFonts w:ascii="Arial" w:hAnsi="Arial" w:cs="Arial"/>
          <w:sz w:val="24"/>
          <w:szCs w:val="24"/>
        </w:rPr>
      </w:pPr>
      <w:r w:rsidRPr="00C87C65">
        <w:rPr>
          <w:rFonts w:ascii="Arial" w:hAnsi="Arial" w:cs="Arial"/>
          <w:sz w:val="24"/>
          <w:szCs w:val="24"/>
        </w:rPr>
        <w:t>Содействие повышению активности и развитию инициатив населения в самозанятости.</w:t>
      </w:r>
    </w:p>
    <w:p w:rsidR="00511DF7" w:rsidRPr="00C87C65" w:rsidRDefault="00511DF7" w:rsidP="00597FDE">
      <w:pPr>
        <w:spacing w:after="0" w:line="240" w:lineRule="auto"/>
        <w:ind w:firstLine="709"/>
        <w:jc w:val="both"/>
        <w:rPr>
          <w:rFonts w:ascii="Arial" w:hAnsi="Arial" w:cs="Arial"/>
          <w:sz w:val="24"/>
          <w:szCs w:val="24"/>
        </w:rPr>
      </w:pPr>
    </w:p>
    <w:p w:rsidR="00511DF7" w:rsidRPr="00C87C65" w:rsidRDefault="00511DF7" w:rsidP="00597FDE">
      <w:pPr>
        <w:pStyle w:val="ConsNormal"/>
        <w:widowControl/>
        <w:ind w:firstLine="709"/>
        <w:jc w:val="both"/>
        <w:rPr>
          <w:sz w:val="24"/>
          <w:szCs w:val="24"/>
        </w:rPr>
      </w:pPr>
      <w:r w:rsidRPr="00C87C65">
        <w:rPr>
          <w:sz w:val="24"/>
          <w:szCs w:val="24"/>
        </w:rPr>
        <w:t>В отраслях социальной сферы (образование, здравоохранение, социальная защита, культура) Администрации МО «</w:t>
      </w:r>
      <w:proofErr w:type="spellStart"/>
      <w:r w:rsidR="00C87C65">
        <w:rPr>
          <w:sz w:val="24"/>
          <w:szCs w:val="24"/>
        </w:rPr>
        <w:t>Васильевск</w:t>
      </w:r>
      <w:proofErr w:type="spellEnd"/>
      <w:r w:rsidRPr="00C87C65">
        <w:rPr>
          <w:sz w:val="24"/>
          <w:szCs w:val="24"/>
        </w:rPr>
        <w:t xml:space="preserve">» предстоит реализовать комплекс мер, связанных с развитием инфраструктуры (строительство новых и реконструкцию действующих объектов, проведение капитальных и текущих ремонтов помещений) для жителей поселений. </w:t>
      </w:r>
    </w:p>
    <w:p w:rsidR="00511DF7" w:rsidRPr="00C87C65" w:rsidRDefault="00511DF7" w:rsidP="00597FDE">
      <w:pPr>
        <w:spacing w:after="0" w:line="240" w:lineRule="auto"/>
        <w:ind w:firstLine="709"/>
        <w:jc w:val="both"/>
        <w:rPr>
          <w:rFonts w:ascii="Arial" w:hAnsi="Arial" w:cs="Arial"/>
          <w:b/>
          <w:sz w:val="24"/>
          <w:szCs w:val="24"/>
        </w:rPr>
      </w:pPr>
      <w:r w:rsidRPr="00C87C65">
        <w:rPr>
          <w:rFonts w:ascii="Arial" w:hAnsi="Arial" w:cs="Arial"/>
          <w:sz w:val="24"/>
          <w:szCs w:val="24"/>
        </w:rPr>
        <w:t>Решение задач по обозначенным приоритетным направлениям планируется за счет собственных средств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(местный бюджет, средства предприятий, населения)</w:t>
      </w:r>
      <w:r w:rsidRPr="00C87C65">
        <w:rPr>
          <w:rFonts w:ascii="Arial" w:hAnsi="Arial" w:cs="Arial"/>
          <w:color w:val="000000"/>
          <w:sz w:val="24"/>
          <w:szCs w:val="24"/>
        </w:rPr>
        <w:t xml:space="preserve">, </w:t>
      </w:r>
      <w:r w:rsidRPr="00C87C65">
        <w:rPr>
          <w:rFonts w:ascii="Arial" w:hAnsi="Arial" w:cs="Arial"/>
          <w:sz w:val="24"/>
          <w:szCs w:val="24"/>
        </w:rPr>
        <w:t xml:space="preserve">вхождения муниципального образования </w:t>
      </w:r>
      <w:proofErr w:type="gramStart"/>
      <w:r w:rsidRPr="00C87C65">
        <w:rPr>
          <w:rFonts w:ascii="Arial" w:hAnsi="Arial" w:cs="Arial"/>
          <w:sz w:val="24"/>
          <w:szCs w:val="24"/>
        </w:rPr>
        <w:t>в  федеральные</w:t>
      </w:r>
      <w:proofErr w:type="gramEnd"/>
      <w:r w:rsidRPr="00C87C65">
        <w:rPr>
          <w:rFonts w:ascii="Arial" w:hAnsi="Arial" w:cs="Arial"/>
          <w:sz w:val="24"/>
          <w:szCs w:val="24"/>
        </w:rPr>
        <w:t xml:space="preserve"> и региональные целевые программы.</w:t>
      </w:r>
    </w:p>
    <w:p w:rsidR="00412DEF" w:rsidRDefault="00412DEF" w:rsidP="00597FDE">
      <w:pPr>
        <w:pStyle w:val="ConsPlusNormal"/>
        <w:jc w:val="both"/>
        <w:rPr>
          <w:rFonts w:ascii="Arial" w:hAnsi="Arial" w:cs="Arial"/>
          <w:b/>
          <w:szCs w:val="24"/>
        </w:rPr>
      </w:pPr>
    </w:p>
    <w:p w:rsidR="00BE39DB" w:rsidRDefault="00BE39DB" w:rsidP="00597FDE">
      <w:pPr>
        <w:pStyle w:val="ConsPlusNormal"/>
        <w:jc w:val="both"/>
        <w:rPr>
          <w:rFonts w:ascii="Arial" w:hAnsi="Arial" w:cs="Arial"/>
          <w:b/>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3. Система мероприятий, направленных на социально-экономическое развитие территории в долгосрочной перспективе</w:t>
      </w:r>
    </w:p>
    <w:p w:rsidR="00511DF7" w:rsidRPr="00C87C65" w:rsidRDefault="00511DF7" w:rsidP="00511DF7">
      <w:pPr>
        <w:pStyle w:val="ConsPlusNormal"/>
        <w:ind w:firstLine="540"/>
        <w:jc w:val="both"/>
        <w:rPr>
          <w:rFonts w:ascii="Arial" w:hAnsi="Arial" w:cs="Arial"/>
          <w:b/>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агропромышленного комплекса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повышение плодородия почвы;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семеноводство сельскохозяйственных культур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улучшение селекционной племенной работы (использование в скотоводстве высокопродуктивные породы – калмыцкая, герефордская, симментальская)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создание прочной кормовой базы с учетом сбалансированного кормления </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обновление парка сельскохозяйственной техники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развитие малых форм собственности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переработка сельскохозяйственной продукции</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lastRenderedPageBreak/>
        <w:t>Развитие малого предпринимательства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широкое внедрение прогрессивных финансовых технологий поддержки малого бизнеса (лизинг и др.)</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строительство новых, реконструкция действующих объектов торговли</w:t>
      </w:r>
      <w:r w:rsidRPr="00C87C65">
        <w:rPr>
          <w:rFonts w:ascii="Arial" w:hAnsi="Arial" w:cs="Arial"/>
          <w:szCs w:val="24"/>
          <w:highlight w:val="yellow"/>
        </w:rPr>
        <w:t xml:space="preserve"> </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ЖКХ</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обеспечение населения качественной питьевой водой</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помощь  в обеспечении населения жильем в рамках реализации жилищных программ</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ремонт дорог</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образования:</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w:t>
      </w:r>
      <w:r w:rsidR="007D6DC3">
        <w:rPr>
          <w:rFonts w:ascii="Arial" w:hAnsi="Arial" w:cs="Arial"/>
          <w:szCs w:val="24"/>
        </w:rPr>
        <w:t>строительство школы- сада</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культуры:</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 попасть в программу строительство Дома культуры в </w:t>
      </w:r>
      <w:proofErr w:type="spellStart"/>
      <w:r w:rsidRPr="00C87C65">
        <w:rPr>
          <w:rFonts w:ascii="Arial" w:hAnsi="Arial" w:cs="Arial"/>
          <w:szCs w:val="24"/>
        </w:rPr>
        <w:t>с.</w:t>
      </w:r>
      <w:r w:rsidR="00C87C65">
        <w:rPr>
          <w:rFonts w:ascii="Arial" w:hAnsi="Arial" w:cs="Arial"/>
          <w:szCs w:val="24"/>
        </w:rPr>
        <w:t>Васильевск</w:t>
      </w:r>
      <w:proofErr w:type="spellEnd"/>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u w:val="single"/>
        </w:rPr>
      </w:pPr>
      <w:r w:rsidRPr="00C87C65">
        <w:rPr>
          <w:rFonts w:ascii="Arial" w:hAnsi="Arial" w:cs="Arial"/>
          <w:szCs w:val="24"/>
          <w:u w:val="single"/>
        </w:rPr>
        <w:t>Развитие физической культуры и спорта</w:t>
      </w:r>
    </w:p>
    <w:p w:rsidR="00511DF7" w:rsidRPr="00C87C65" w:rsidRDefault="00511DF7" w:rsidP="00BE39DB">
      <w:pPr>
        <w:pStyle w:val="ConsPlusNormal"/>
        <w:ind w:firstLine="709"/>
        <w:jc w:val="both"/>
        <w:rPr>
          <w:rFonts w:ascii="Arial" w:hAnsi="Arial" w:cs="Arial"/>
          <w:szCs w:val="24"/>
          <w:u w:val="single"/>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проведение спортивно-массовых мероприятий согласно календарного плана</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увеличение количества занимающихся физической культурой и спортом</w:t>
      </w:r>
    </w:p>
    <w:p w:rsidR="00511DF7" w:rsidRPr="00C87C65" w:rsidRDefault="00511DF7" w:rsidP="00BE39DB">
      <w:pPr>
        <w:pStyle w:val="ConsPlusNormal"/>
        <w:ind w:firstLine="709"/>
        <w:jc w:val="both"/>
        <w:rPr>
          <w:rFonts w:ascii="Arial" w:hAnsi="Arial" w:cs="Arial"/>
          <w:szCs w:val="24"/>
        </w:rPr>
      </w:pP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 xml:space="preserve">План мероприятий по реализации Стратегии представлен в </w:t>
      </w:r>
      <w:r w:rsidRPr="00C87C65">
        <w:rPr>
          <w:rFonts w:ascii="Arial" w:hAnsi="Arial" w:cs="Arial"/>
          <w:b/>
          <w:szCs w:val="24"/>
        </w:rPr>
        <w:t>Приложении 2.</w:t>
      </w:r>
    </w:p>
    <w:p w:rsidR="00511DF7" w:rsidRPr="00C87C65" w:rsidRDefault="00511DF7" w:rsidP="00BE39DB">
      <w:pPr>
        <w:pStyle w:val="ConsPlusNormal"/>
        <w:ind w:firstLine="709"/>
        <w:jc w:val="both"/>
        <w:rPr>
          <w:rFonts w:ascii="Arial" w:hAnsi="Arial" w:cs="Arial"/>
          <w:i/>
          <w:szCs w:val="24"/>
        </w:rPr>
      </w:pPr>
    </w:p>
    <w:p w:rsidR="00511DF7" w:rsidRPr="00C87C65" w:rsidRDefault="00511DF7" w:rsidP="00511DF7">
      <w:pPr>
        <w:pStyle w:val="ConsPlusNormal"/>
        <w:ind w:firstLine="540"/>
        <w:jc w:val="center"/>
        <w:rPr>
          <w:rFonts w:ascii="Arial" w:hAnsi="Arial" w:cs="Arial"/>
          <w:b/>
          <w:szCs w:val="24"/>
        </w:rPr>
      </w:pPr>
      <w:r w:rsidRPr="00C87C65">
        <w:rPr>
          <w:rFonts w:ascii="Arial" w:hAnsi="Arial" w:cs="Arial"/>
          <w:b/>
          <w:szCs w:val="24"/>
        </w:rPr>
        <w:t>5. Показатели достижения целей социально-экономического развития муниципального образования «</w:t>
      </w:r>
      <w:proofErr w:type="spellStart"/>
      <w:r w:rsidR="00C87C65">
        <w:rPr>
          <w:rFonts w:ascii="Arial" w:hAnsi="Arial" w:cs="Arial"/>
          <w:b/>
          <w:szCs w:val="24"/>
        </w:rPr>
        <w:t>Васильевск</w:t>
      </w:r>
      <w:proofErr w:type="spellEnd"/>
      <w:r w:rsidRPr="00C87C65">
        <w:rPr>
          <w:rFonts w:ascii="Arial" w:hAnsi="Arial" w:cs="Arial"/>
          <w:b/>
          <w:szCs w:val="24"/>
        </w:rPr>
        <w:t>», сроки и этапы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Сведения о составе и значениях целевых показателей стратегии приводятся в табличной форме (</w:t>
      </w:r>
      <w:r w:rsidRPr="00C87C65">
        <w:rPr>
          <w:rFonts w:ascii="Arial" w:hAnsi="Arial" w:cs="Arial"/>
          <w:b/>
          <w:szCs w:val="24"/>
        </w:rPr>
        <w:t>Приложение 1</w:t>
      </w:r>
      <w:r w:rsidRPr="00C87C65">
        <w:rPr>
          <w:rFonts w:ascii="Arial" w:hAnsi="Arial" w:cs="Arial"/>
          <w:szCs w:val="24"/>
        </w:rPr>
        <w:t>).</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b/>
          <w:szCs w:val="24"/>
        </w:rPr>
      </w:pPr>
      <w:r w:rsidRPr="00C87C65">
        <w:rPr>
          <w:rFonts w:ascii="Arial" w:hAnsi="Arial" w:cs="Arial"/>
          <w:b/>
          <w:szCs w:val="24"/>
        </w:rPr>
        <w:t>Раздел 6. Ожидаемые результаты реализации стратегии</w:t>
      </w:r>
    </w:p>
    <w:p w:rsidR="00511DF7" w:rsidRPr="00C87C65" w:rsidRDefault="00511DF7" w:rsidP="00BE39DB">
      <w:pPr>
        <w:pStyle w:val="ConsPlusNormal"/>
        <w:ind w:firstLine="709"/>
        <w:jc w:val="both"/>
        <w:rPr>
          <w:rFonts w:ascii="Arial" w:hAnsi="Arial" w:cs="Arial"/>
          <w:szCs w:val="24"/>
        </w:rPr>
      </w:pPr>
      <w:r w:rsidRPr="00C87C65">
        <w:rPr>
          <w:rFonts w:ascii="Arial" w:hAnsi="Arial" w:cs="Arial"/>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 xml:space="preserve">Выбор и планирование ожидаемых результатов реализации стратегии осуществлялись с учетом: </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оценки эффективности деятельности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Указами Президента Российской Федерации;</w:t>
      </w:r>
    </w:p>
    <w:p w:rsidR="00511DF7" w:rsidRPr="00C87C65" w:rsidRDefault="00511DF7" w:rsidP="00BE39DB">
      <w:pPr>
        <w:pStyle w:val="a3"/>
        <w:numPr>
          <w:ilvl w:val="0"/>
          <w:numId w:val="10"/>
        </w:numPr>
        <w:tabs>
          <w:tab w:val="left" w:pos="993"/>
        </w:tabs>
        <w:spacing w:after="0"/>
        <w:ind w:left="0" w:firstLine="709"/>
        <w:rPr>
          <w:rFonts w:ascii="Arial" w:hAnsi="Arial" w:cs="Arial"/>
          <w:sz w:val="24"/>
          <w:szCs w:val="24"/>
        </w:rPr>
      </w:pPr>
      <w:r w:rsidRPr="00C87C65">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w:t>
      </w:r>
      <w:proofErr w:type="spellStart"/>
      <w:r w:rsidRPr="00C87C65">
        <w:rPr>
          <w:rFonts w:ascii="Arial" w:hAnsi="Arial" w:cs="Arial"/>
          <w:sz w:val="24"/>
          <w:szCs w:val="24"/>
        </w:rPr>
        <w:t>Иркутскстат</w:t>
      </w:r>
      <w:proofErr w:type="spellEnd"/>
      <w:r w:rsidRPr="00C87C65">
        <w:rPr>
          <w:rFonts w:ascii="Arial" w:hAnsi="Arial" w:cs="Arial"/>
          <w:sz w:val="24"/>
          <w:szCs w:val="24"/>
        </w:rPr>
        <w:t>), ведомственная статистика, расчетные данные администрации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Ожидаемые результаты реализации стратегии приведены в</w:t>
      </w:r>
      <w:r w:rsidRPr="00C87C65">
        <w:rPr>
          <w:rFonts w:ascii="Arial" w:hAnsi="Arial" w:cs="Arial"/>
          <w:b/>
          <w:sz w:val="24"/>
          <w:szCs w:val="24"/>
        </w:rPr>
        <w:t xml:space="preserve"> Приложении 3.</w:t>
      </w:r>
    </w:p>
    <w:p w:rsidR="00511DF7" w:rsidRPr="00C87C65" w:rsidRDefault="00511DF7" w:rsidP="00511DF7">
      <w:pPr>
        <w:pStyle w:val="ConsPlusNormal"/>
        <w:jc w:val="both"/>
        <w:rPr>
          <w:rFonts w:ascii="Arial" w:hAnsi="Arial" w:cs="Arial"/>
          <w:i/>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7. Оценка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lastRenderedPageBreak/>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 использование механизмов государственно-частного партнерства и привлечение средств инвесторов</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Оценка финансовых ресурсов, привлекаемых для реализации стратегии, будет осуществляться:</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в соответствии с законом о местном бюджете;</w:t>
      </w:r>
    </w:p>
    <w:p w:rsidR="00511DF7" w:rsidRPr="00C87C65" w:rsidRDefault="00511DF7" w:rsidP="00BE39DB">
      <w:pPr>
        <w:pStyle w:val="a3"/>
        <w:numPr>
          <w:ilvl w:val="0"/>
          <w:numId w:val="9"/>
        </w:numPr>
        <w:tabs>
          <w:tab w:val="left" w:pos="993"/>
        </w:tabs>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из внебюджетных источников – по мере необходимости в рамках инвестиционных проектов, соглашений о социально-экономическом сотрудничестве, соглашений о государственно-частном партнерстве и концессионных соглашений.</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8. Информация о муниципальных программах, утверждаемых в целях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Стратегия является основой для разработки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первом этапе реализации стратегии ее исполнение будет осуществляться в рамках, действующих по состоянию на 1 января 201</w:t>
      </w:r>
      <w:r w:rsidR="000045AC">
        <w:rPr>
          <w:rFonts w:ascii="Arial" w:hAnsi="Arial" w:cs="Arial"/>
          <w:sz w:val="24"/>
          <w:szCs w:val="24"/>
        </w:rPr>
        <w:t>9</w:t>
      </w:r>
      <w:r w:rsidRPr="00C87C65">
        <w:rPr>
          <w:rFonts w:ascii="Arial" w:hAnsi="Arial" w:cs="Arial"/>
          <w:sz w:val="24"/>
          <w:szCs w:val="24"/>
        </w:rPr>
        <w:t xml:space="preserve"> года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постановлением главы администрации порядке. На последующих этапах реализации стратегии муниципальные будут приниматься на новый плановый период. Информация о муниципальных программах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xml:space="preserve">» представлена в Приложение </w:t>
      </w:r>
      <w:r w:rsidR="000045AC">
        <w:rPr>
          <w:rFonts w:ascii="Arial" w:hAnsi="Arial" w:cs="Arial"/>
          <w:sz w:val="24"/>
          <w:szCs w:val="24"/>
        </w:rPr>
        <w:t>2</w:t>
      </w:r>
    </w:p>
    <w:p w:rsidR="00511DF7" w:rsidRPr="00C87C65" w:rsidRDefault="00511DF7" w:rsidP="00511DF7">
      <w:pPr>
        <w:pStyle w:val="ConsPlusNormal"/>
        <w:jc w:val="both"/>
        <w:rPr>
          <w:rFonts w:ascii="Arial" w:hAnsi="Arial" w:cs="Arial"/>
          <w:szCs w:val="24"/>
        </w:rPr>
      </w:pPr>
    </w:p>
    <w:p w:rsidR="00511DF7" w:rsidRPr="00C87C65" w:rsidRDefault="00511DF7" w:rsidP="00511DF7">
      <w:pPr>
        <w:pStyle w:val="ConsPlusNormal"/>
        <w:ind w:firstLine="540"/>
        <w:jc w:val="both"/>
        <w:rPr>
          <w:rFonts w:ascii="Arial" w:hAnsi="Arial" w:cs="Arial"/>
          <w:szCs w:val="24"/>
        </w:rPr>
      </w:pPr>
      <w:r w:rsidRPr="00C87C65">
        <w:rPr>
          <w:rFonts w:ascii="Arial" w:hAnsi="Arial" w:cs="Arial"/>
          <w:b/>
          <w:szCs w:val="24"/>
        </w:rPr>
        <w:t>Раздел 9. Организация реализации стратегии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t>Комплексное управление реализацией стратегии осуществляет администрация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которая:</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1) определяет эффективные способы и механизмы достижения стратегических целей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2) определяет объемы бюджетного финансирования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период их реализации;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511DF7" w:rsidRPr="00C87C65" w:rsidRDefault="00511DF7" w:rsidP="00BE39DB">
      <w:pPr>
        <w:pStyle w:val="a3"/>
        <w:autoSpaceDE w:val="0"/>
        <w:autoSpaceDN w:val="0"/>
        <w:adjustRightInd w:val="0"/>
        <w:spacing w:after="0"/>
        <w:ind w:left="0" w:firstLine="709"/>
        <w:rPr>
          <w:rFonts w:ascii="Arial" w:hAnsi="Arial" w:cs="Arial"/>
          <w:sz w:val="24"/>
          <w:szCs w:val="24"/>
        </w:rPr>
      </w:pPr>
      <w:r w:rsidRPr="00C87C65">
        <w:rPr>
          <w:rFonts w:ascii="Arial" w:hAnsi="Arial" w:cs="Arial"/>
          <w:sz w:val="24"/>
          <w:szCs w:val="24"/>
        </w:rPr>
        <w:t>6) осуществляет корректировку стратегии в случае необходимости.</w:t>
      </w:r>
    </w:p>
    <w:p w:rsidR="00511DF7" w:rsidRPr="00C87C65" w:rsidRDefault="00511DF7" w:rsidP="00BE39DB">
      <w:pPr>
        <w:spacing w:after="0" w:line="240" w:lineRule="auto"/>
        <w:ind w:firstLine="709"/>
        <w:jc w:val="both"/>
        <w:rPr>
          <w:rFonts w:ascii="Arial" w:hAnsi="Arial" w:cs="Arial"/>
          <w:sz w:val="24"/>
          <w:szCs w:val="24"/>
        </w:rPr>
      </w:pPr>
      <w:r w:rsidRPr="00C87C65">
        <w:rPr>
          <w:rFonts w:ascii="Arial" w:hAnsi="Arial" w:cs="Arial"/>
          <w:sz w:val="24"/>
          <w:szCs w:val="24"/>
        </w:rPr>
        <w:lastRenderedPageBreak/>
        <w:t>Уполномоченным органом по реализации стратегии является Администрация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Уполномоченный орган организует работу по реализации стратегии: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на среднесрочный и долгосрочный периоды;</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корректировку перечня муниципальных программ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обеспечивает подготовку ежегодных сводных бюджетных заявок на участие в реализации на территории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государственных программ Иркутской области;</w:t>
      </w:r>
    </w:p>
    <w:p w:rsidR="00511DF7" w:rsidRPr="00C87C65" w:rsidRDefault="00511DF7" w:rsidP="00BE39DB">
      <w:pPr>
        <w:pStyle w:val="a3"/>
        <w:numPr>
          <w:ilvl w:val="0"/>
          <w:numId w:val="11"/>
        </w:numPr>
        <w:tabs>
          <w:tab w:val="left" w:pos="993"/>
        </w:tabs>
        <w:spacing w:after="0"/>
        <w:ind w:left="0" w:firstLine="709"/>
        <w:rPr>
          <w:rFonts w:ascii="Arial" w:hAnsi="Arial" w:cs="Arial"/>
          <w:sz w:val="24"/>
          <w:szCs w:val="24"/>
        </w:rPr>
      </w:pPr>
      <w:r w:rsidRPr="00C87C65">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Дума МО «</w:t>
      </w:r>
      <w:proofErr w:type="spellStart"/>
      <w:r w:rsidR="00C87C65">
        <w:rPr>
          <w:rFonts w:ascii="Arial" w:hAnsi="Arial" w:cs="Arial"/>
          <w:sz w:val="24"/>
          <w:szCs w:val="24"/>
        </w:rPr>
        <w:t>Васильевск</w:t>
      </w:r>
      <w:proofErr w:type="spellEnd"/>
      <w:r w:rsidRPr="00C87C65">
        <w:rPr>
          <w:rFonts w:ascii="Arial" w:hAnsi="Arial" w:cs="Arial"/>
          <w:sz w:val="24"/>
          <w:szCs w:val="24"/>
        </w:rPr>
        <w:t>»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511DF7" w:rsidRPr="00C87C65" w:rsidRDefault="00511DF7" w:rsidP="00BE39DB">
      <w:pPr>
        <w:autoSpaceDE w:val="0"/>
        <w:autoSpaceDN w:val="0"/>
        <w:adjustRightInd w:val="0"/>
        <w:spacing w:after="0" w:line="240" w:lineRule="auto"/>
        <w:ind w:firstLine="709"/>
        <w:jc w:val="both"/>
        <w:rPr>
          <w:rFonts w:ascii="Arial" w:hAnsi="Arial" w:cs="Arial"/>
          <w:sz w:val="24"/>
          <w:szCs w:val="24"/>
        </w:rPr>
      </w:pPr>
      <w:r w:rsidRPr="00C87C65">
        <w:rPr>
          <w:rFonts w:ascii="Arial" w:hAnsi="Arial" w:cs="Arial"/>
          <w:sz w:val="24"/>
          <w:szCs w:val="24"/>
        </w:rPr>
        <w:t>Жители муниципального образования «</w:t>
      </w:r>
      <w:proofErr w:type="spellStart"/>
      <w:r w:rsidR="00C87C65">
        <w:rPr>
          <w:rFonts w:ascii="Arial" w:hAnsi="Arial" w:cs="Arial"/>
          <w:sz w:val="24"/>
          <w:szCs w:val="24"/>
        </w:rPr>
        <w:t>Васильевск</w:t>
      </w:r>
      <w:proofErr w:type="spellEnd"/>
      <w:r w:rsidRPr="00C87C65">
        <w:rPr>
          <w:rFonts w:ascii="Arial" w:hAnsi="Arial" w:cs="Arial"/>
          <w:sz w:val="24"/>
          <w:szCs w:val="24"/>
        </w:rPr>
        <w:t>», коммерческие и некоммерческие организации, общественные объединения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147BC8" w:rsidRDefault="00147BC8">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EC7B31" w:rsidRDefault="00EC7B31">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BE39DB" w:rsidRDefault="00BE39DB">
      <w:pPr>
        <w:rPr>
          <w:rFonts w:ascii="Arial" w:hAnsi="Arial" w:cs="Arial"/>
          <w:sz w:val="24"/>
          <w:szCs w:val="24"/>
        </w:rPr>
      </w:pPr>
    </w:p>
    <w:p w:rsidR="007F0C7F" w:rsidRDefault="007F0C7F">
      <w:pPr>
        <w:rPr>
          <w:rFonts w:ascii="Arial" w:hAnsi="Arial" w:cs="Arial"/>
          <w:sz w:val="24"/>
          <w:szCs w:val="24"/>
        </w:rPr>
      </w:pP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1</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Default="00EC7B31" w:rsidP="00EC7B31">
      <w:pPr>
        <w:pStyle w:val="ConsPlusNormal"/>
        <w:jc w:val="right"/>
      </w:pPr>
    </w:p>
    <w:p w:rsidR="00EC7B31" w:rsidRDefault="00EC7B31" w:rsidP="00EC7B31">
      <w:pPr>
        <w:pStyle w:val="ConsPlusNormal"/>
        <w:jc w:val="both"/>
      </w:pPr>
    </w:p>
    <w:p w:rsidR="00EC7B31" w:rsidRPr="00BE39DB" w:rsidRDefault="00EC7B31" w:rsidP="00EC7B31">
      <w:pPr>
        <w:pStyle w:val="ConsPlusNormal"/>
        <w:jc w:val="center"/>
        <w:rPr>
          <w:rFonts w:ascii="Arial" w:hAnsi="Arial" w:cs="Arial"/>
          <w:szCs w:val="24"/>
        </w:rPr>
      </w:pPr>
      <w:r w:rsidRPr="00BE39DB">
        <w:rPr>
          <w:rFonts w:ascii="Arial" w:hAnsi="Arial" w:cs="Arial"/>
          <w:szCs w:val="24"/>
        </w:rPr>
        <w:t>ПЕРЕЧЕНЬ ЦЕЛЕВЫХ ПОКАЗАТЕЛЕЙ СТРАТЕГИИ</w:t>
      </w:r>
    </w:p>
    <w:p w:rsidR="00EC7B31" w:rsidRPr="00BE39DB" w:rsidRDefault="00EC7B31" w:rsidP="00EC7B31">
      <w:pPr>
        <w:pStyle w:val="ConsPlusNormal"/>
        <w:jc w:val="both"/>
        <w:rPr>
          <w:rFonts w:ascii="Arial" w:hAnsi="Arial" w:cs="Arial"/>
          <w:szCs w:val="24"/>
        </w:rPr>
      </w:pPr>
    </w:p>
    <w:tbl>
      <w:tblPr>
        <w:tblW w:w="947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2366"/>
        <w:gridCol w:w="585"/>
        <w:gridCol w:w="1027"/>
        <w:gridCol w:w="942"/>
        <w:gridCol w:w="906"/>
        <w:gridCol w:w="870"/>
        <w:gridCol w:w="835"/>
        <w:gridCol w:w="709"/>
        <w:gridCol w:w="764"/>
      </w:tblGrid>
      <w:tr w:rsidR="00EC7B31" w:rsidRPr="00BE39DB" w:rsidTr="009852F2">
        <w:trPr>
          <w:tblHeader/>
        </w:trPr>
        <w:tc>
          <w:tcPr>
            <w:tcW w:w="468"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п/п</w:t>
            </w:r>
          </w:p>
        </w:tc>
        <w:tc>
          <w:tcPr>
            <w:tcW w:w="2366"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Наименование показателя</w:t>
            </w:r>
          </w:p>
        </w:tc>
        <w:tc>
          <w:tcPr>
            <w:tcW w:w="585" w:type="dxa"/>
            <w:vMerge w:val="restart"/>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ед. изм.</w:t>
            </w:r>
          </w:p>
        </w:tc>
        <w:tc>
          <w:tcPr>
            <w:tcW w:w="6053" w:type="dxa"/>
            <w:gridSpan w:val="7"/>
            <w:shd w:val="clear" w:color="auto" w:fill="C0C0C0"/>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Значения целевых показателей по годам:</w:t>
            </w:r>
          </w:p>
        </w:tc>
      </w:tr>
      <w:tr w:rsidR="00EC7B31" w:rsidRPr="00BE39DB" w:rsidTr="009852F2">
        <w:trPr>
          <w:tblHeader/>
        </w:trPr>
        <w:tc>
          <w:tcPr>
            <w:tcW w:w="468"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2366"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585" w:type="dxa"/>
            <w:vMerge/>
            <w:shd w:val="clear" w:color="auto" w:fill="C0C0C0"/>
            <w:vAlign w:val="center"/>
          </w:tcPr>
          <w:p w:rsidR="00EC7B31" w:rsidRPr="00BE39DB" w:rsidRDefault="00EC7B31" w:rsidP="009852F2">
            <w:pPr>
              <w:pStyle w:val="ConsPlusNormal"/>
              <w:jc w:val="center"/>
              <w:rPr>
                <w:rFonts w:ascii="Arial" w:hAnsi="Arial" w:cs="Arial"/>
                <w:b/>
                <w:szCs w:val="24"/>
              </w:rPr>
            </w:pPr>
          </w:p>
        </w:tc>
        <w:tc>
          <w:tcPr>
            <w:tcW w:w="1027"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2015</w:t>
            </w:r>
          </w:p>
        </w:tc>
        <w:tc>
          <w:tcPr>
            <w:tcW w:w="942"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 xml:space="preserve">2016 </w:t>
            </w:r>
          </w:p>
        </w:tc>
        <w:tc>
          <w:tcPr>
            <w:tcW w:w="906"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2017</w:t>
            </w:r>
          </w:p>
          <w:p w:rsidR="00EC7B31" w:rsidRPr="00BE39DB" w:rsidRDefault="00EC7B31" w:rsidP="009852F2">
            <w:pPr>
              <w:pStyle w:val="ConsPlusNormal"/>
              <w:jc w:val="center"/>
              <w:rPr>
                <w:rFonts w:ascii="Arial" w:hAnsi="Arial" w:cs="Arial"/>
                <w:b/>
                <w:szCs w:val="24"/>
              </w:rPr>
            </w:pPr>
            <w:r w:rsidRPr="00BE39DB">
              <w:rPr>
                <w:rFonts w:ascii="Arial" w:hAnsi="Arial" w:cs="Arial"/>
                <w:szCs w:val="24"/>
              </w:rPr>
              <w:t>(оценка)</w:t>
            </w:r>
          </w:p>
        </w:tc>
        <w:tc>
          <w:tcPr>
            <w:tcW w:w="870"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2018</w:t>
            </w:r>
          </w:p>
        </w:tc>
        <w:tc>
          <w:tcPr>
            <w:tcW w:w="835"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w:t>
            </w:r>
          </w:p>
        </w:tc>
        <w:tc>
          <w:tcPr>
            <w:tcW w:w="709"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2022</w:t>
            </w:r>
          </w:p>
        </w:tc>
        <w:tc>
          <w:tcPr>
            <w:tcW w:w="764" w:type="dxa"/>
            <w:shd w:val="clear" w:color="auto" w:fill="C0C0C0"/>
            <w:vAlign w:val="center"/>
          </w:tcPr>
          <w:p w:rsidR="00EC7B31" w:rsidRPr="00BE39DB" w:rsidRDefault="00EC7B31" w:rsidP="009852F2">
            <w:pPr>
              <w:pStyle w:val="ConsPlusNormal"/>
              <w:jc w:val="center"/>
              <w:rPr>
                <w:rFonts w:ascii="Arial" w:hAnsi="Arial" w:cs="Arial"/>
                <w:b/>
                <w:szCs w:val="24"/>
              </w:rPr>
            </w:pPr>
            <w:r w:rsidRPr="00BE39DB">
              <w:rPr>
                <w:rFonts w:ascii="Arial" w:hAnsi="Arial" w:cs="Arial"/>
                <w:b/>
                <w:szCs w:val="24"/>
              </w:rPr>
              <w:t>2030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1.</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Коэффициент естественного прироста (убыли -) </w:t>
            </w:r>
            <w:r w:rsidRPr="00BE39DB">
              <w:rPr>
                <w:rFonts w:ascii="Arial" w:hAnsi="Arial" w:cs="Arial"/>
                <w:sz w:val="24"/>
                <w:szCs w:val="24"/>
              </w:rPr>
              <w:br/>
              <w:t>в расчете на 1000 населения</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9,8</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11,7</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11,9</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r>
      <w:tr w:rsidR="00EC7B31" w:rsidRPr="00BE39DB" w:rsidTr="009852F2">
        <w:trPr>
          <w:trHeight w:val="436"/>
        </w:trPr>
        <w:tc>
          <w:tcPr>
            <w:tcW w:w="468"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2.</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Миграционная убыль (прирост) на 1000 населения</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-10,9</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-9,0</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-8,1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-7,5</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3.</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Индекс производства продукции сельского хозяйства в </w:t>
            </w:r>
            <w:proofErr w:type="spellStart"/>
            <w:r w:rsidRPr="00BE39DB">
              <w:rPr>
                <w:rFonts w:ascii="Arial" w:hAnsi="Arial" w:cs="Arial"/>
                <w:sz w:val="24"/>
                <w:szCs w:val="24"/>
              </w:rPr>
              <w:t>сельхозорганизациях</w:t>
            </w:r>
            <w:proofErr w:type="spellEnd"/>
            <w:r w:rsidRPr="00BE39DB">
              <w:rPr>
                <w:rFonts w:ascii="Arial" w:hAnsi="Arial" w:cs="Arial"/>
                <w:sz w:val="24"/>
                <w:szCs w:val="24"/>
              </w:rPr>
              <w:t xml:space="preserve"> (в сопоставимых ценах)</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73,5</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110,0</w:t>
            </w:r>
          </w:p>
        </w:tc>
        <w:tc>
          <w:tcPr>
            <w:tcW w:w="835"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130,0</w:t>
            </w:r>
          </w:p>
        </w:tc>
        <w:tc>
          <w:tcPr>
            <w:tcW w:w="709"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140,0</w:t>
            </w:r>
          </w:p>
        </w:tc>
        <w:tc>
          <w:tcPr>
            <w:tcW w:w="764"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150,0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4.</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Число субъектов малого и среднего предпринимательства </w:t>
            </w:r>
          </w:p>
          <w:p w:rsidR="00EC7B31" w:rsidRPr="00BE39DB" w:rsidRDefault="00EC7B31" w:rsidP="009852F2">
            <w:pPr>
              <w:rPr>
                <w:rFonts w:ascii="Arial" w:hAnsi="Arial" w:cs="Arial"/>
                <w:sz w:val="24"/>
                <w:szCs w:val="24"/>
              </w:rPr>
            </w:pP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ед.</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w:t>
            </w:r>
          </w:p>
        </w:tc>
        <w:tc>
          <w:tcPr>
            <w:tcW w:w="942"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906"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70" w:type="dxa"/>
            <w:shd w:val="clear" w:color="auto" w:fill="auto"/>
            <w:vAlign w:val="center"/>
          </w:tcPr>
          <w:p w:rsidR="00EC7B31" w:rsidRPr="00BE39DB" w:rsidRDefault="00CA0E88" w:rsidP="009852F2">
            <w:pPr>
              <w:pStyle w:val="ConsPlusNormal"/>
              <w:jc w:val="center"/>
              <w:rPr>
                <w:rFonts w:ascii="Arial" w:hAnsi="Arial" w:cs="Arial"/>
                <w:szCs w:val="24"/>
              </w:rPr>
            </w:pPr>
            <w:r w:rsidRPr="00BE39DB">
              <w:rPr>
                <w:rFonts w:ascii="Arial" w:hAnsi="Arial" w:cs="Arial"/>
                <w:szCs w:val="24"/>
              </w:rPr>
              <w:t>9</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w:t>
            </w:r>
          </w:p>
        </w:tc>
      </w:tr>
      <w:tr w:rsidR="00EC7B31" w:rsidRPr="00BE39DB" w:rsidTr="009852F2">
        <w:trPr>
          <w:trHeight w:val="436"/>
        </w:trPr>
        <w:tc>
          <w:tcPr>
            <w:tcW w:w="468"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Доля среднесписочной численности работников (без внешних совместителей) малых и средних </w:t>
            </w:r>
            <w:r w:rsidRPr="007F0C7F">
              <w:rPr>
                <w:rFonts w:ascii="Arial" w:hAnsi="Arial" w:cs="Arial"/>
                <w:sz w:val="24"/>
                <w:szCs w:val="24"/>
              </w:rPr>
              <w:lastRenderedPageBreak/>
              <w:t>предприятий в среднесписочной численности работников (без внешних совместителей) всех предприятий и организаций</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lastRenderedPageBreak/>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11,2</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12,3</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12,5</w:t>
            </w:r>
          </w:p>
        </w:tc>
      </w:tr>
      <w:tr w:rsidR="00EC7B31" w:rsidTr="009852F2">
        <w:trPr>
          <w:trHeight w:val="436"/>
        </w:trPr>
        <w:tc>
          <w:tcPr>
            <w:tcW w:w="468" w:type="dxa"/>
            <w:tcBorders>
              <w:bottom w:val="nil"/>
            </w:tcBorders>
            <w:shd w:val="clear" w:color="auto" w:fill="auto"/>
          </w:tcPr>
          <w:p w:rsidR="00EC7B31" w:rsidRPr="007F0C7F" w:rsidRDefault="00EC7B31" w:rsidP="009852F2">
            <w:pPr>
              <w:rPr>
                <w:rFonts w:ascii="Arial" w:hAnsi="Arial" w:cs="Arial"/>
              </w:rPr>
            </w:pPr>
            <w:r w:rsidRPr="007F0C7F">
              <w:rPr>
                <w:rFonts w:ascii="Arial" w:hAnsi="Arial" w:cs="Arial"/>
              </w:rPr>
              <w:t>7.</w:t>
            </w:r>
          </w:p>
        </w:tc>
        <w:tc>
          <w:tcPr>
            <w:tcW w:w="2366" w:type="dxa"/>
            <w:tcBorders>
              <w:bottom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Уровень фактической обеспеченности учреждениями культуры от нормативной потребности:</w:t>
            </w:r>
          </w:p>
        </w:tc>
        <w:tc>
          <w:tcPr>
            <w:tcW w:w="585" w:type="dxa"/>
            <w:tcBorders>
              <w:bottom w:val="nil"/>
            </w:tcBorders>
            <w:shd w:val="clear" w:color="auto" w:fill="auto"/>
          </w:tcPr>
          <w:p w:rsidR="00EC7B31" w:rsidRPr="00BE39DB" w:rsidRDefault="00EC7B31" w:rsidP="009852F2">
            <w:pPr>
              <w:rPr>
                <w:rFonts w:ascii="Arial" w:hAnsi="Arial" w:cs="Arial"/>
                <w:sz w:val="24"/>
                <w:szCs w:val="24"/>
              </w:rPr>
            </w:pPr>
          </w:p>
        </w:tc>
        <w:tc>
          <w:tcPr>
            <w:tcW w:w="1027"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bottom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top w:val="nil"/>
            </w:tcBorders>
            <w:shd w:val="clear" w:color="auto" w:fill="auto"/>
          </w:tcPr>
          <w:p w:rsidR="00EC7B31" w:rsidRPr="007F0C7F" w:rsidRDefault="00EC7B31" w:rsidP="009852F2">
            <w:pPr>
              <w:rPr>
                <w:rFonts w:ascii="Arial" w:hAnsi="Arial" w:cs="Arial"/>
              </w:rPr>
            </w:pPr>
            <w:r w:rsidRPr="007F0C7F">
              <w:rPr>
                <w:rFonts w:ascii="Arial" w:hAnsi="Arial" w:cs="Arial"/>
              </w:rPr>
              <w:t>8.</w:t>
            </w:r>
          </w:p>
        </w:tc>
        <w:tc>
          <w:tcPr>
            <w:tcW w:w="2366" w:type="dxa"/>
            <w:tcBorders>
              <w:top w:val="nil"/>
            </w:tcBorders>
            <w:shd w:val="clear" w:color="auto" w:fill="auto"/>
          </w:tcPr>
          <w:p w:rsidR="00EC7B31" w:rsidRPr="007F0C7F" w:rsidRDefault="00EC7B31" w:rsidP="009852F2">
            <w:pPr>
              <w:rPr>
                <w:rFonts w:ascii="Arial" w:hAnsi="Arial" w:cs="Arial"/>
                <w:sz w:val="24"/>
                <w:szCs w:val="24"/>
              </w:rPr>
            </w:pPr>
            <w:r w:rsidRPr="007F0C7F">
              <w:rPr>
                <w:rFonts w:ascii="Arial" w:hAnsi="Arial" w:cs="Arial"/>
                <w:sz w:val="24"/>
                <w:szCs w:val="24"/>
              </w:rPr>
              <w:t>клубами и учреждениями клубного типа</w:t>
            </w:r>
          </w:p>
        </w:tc>
        <w:tc>
          <w:tcPr>
            <w:tcW w:w="585" w:type="dxa"/>
            <w:tcBorders>
              <w:top w:val="nil"/>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tcBorders>
              <w:top w:val="nil"/>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238"/>
        </w:trPr>
        <w:tc>
          <w:tcPr>
            <w:tcW w:w="468" w:type="dxa"/>
            <w:shd w:val="clear" w:color="auto" w:fill="auto"/>
          </w:tcPr>
          <w:p w:rsidR="00EC7B31" w:rsidRPr="007F0C7F" w:rsidRDefault="00EC7B31" w:rsidP="009852F2">
            <w:pPr>
              <w:rPr>
                <w:rFonts w:ascii="Arial" w:hAnsi="Arial" w:cs="Arial"/>
              </w:rPr>
            </w:pPr>
            <w:r w:rsidRPr="007F0C7F">
              <w:rPr>
                <w:rFonts w:ascii="Arial" w:hAnsi="Arial" w:cs="Arial"/>
              </w:rPr>
              <w:t>9.</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библиотеками</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100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10.</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50</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70</w:t>
            </w:r>
          </w:p>
        </w:tc>
        <w:tc>
          <w:tcPr>
            <w:tcW w:w="835"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09"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c>
          <w:tcPr>
            <w:tcW w:w="764"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10</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lastRenderedPageBreak/>
              <w:t>11.</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населения, систематически занимающегося физической культурой и спортом</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20</w:t>
            </w:r>
          </w:p>
        </w:tc>
        <w:tc>
          <w:tcPr>
            <w:tcW w:w="942"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22</w:t>
            </w:r>
          </w:p>
        </w:tc>
        <w:tc>
          <w:tcPr>
            <w:tcW w:w="906"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70" w:type="dxa"/>
            <w:tcBorders>
              <w:bottom w:val="single" w:sz="4" w:space="0" w:color="auto"/>
            </w:tcBorders>
            <w:shd w:val="clear" w:color="auto" w:fill="auto"/>
            <w:vAlign w:val="center"/>
          </w:tcPr>
          <w:p w:rsidR="00EC7B31" w:rsidRPr="00BE39DB" w:rsidRDefault="000C54AF" w:rsidP="009852F2">
            <w:pPr>
              <w:pStyle w:val="ConsPlusNormal"/>
              <w:jc w:val="center"/>
              <w:rPr>
                <w:rFonts w:ascii="Arial" w:hAnsi="Arial" w:cs="Arial"/>
                <w:szCs w:val="24"/>
              </w:rPr>
            </w:pPr>
            <w:r w:rsidRPr="00BE39DB">
              <w:rPr>
                <w:rFonts w:ascii="Arial" w:hAnsi="Arial" w:cs="Arial"/>
                <w:szCs w:val="24"/>
              </w:rPr>
              <w:t>24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25</w:t>
            </w:r>
          </w:p>
        </w:tc>
      </w:tr>
      <w:tr w:rsidR="00EC7B31" w:rsidTr="009852F2">
        <w:trPr>
          <w:trHeight w:val="436"/>
        </w:trPr>
        <w:tc>
          <w:tcPr>
            <w:tcW w:w="468" w:type="dxa"/>
            <w:shd w:val="clear" w:color="auto" w:fill="auto"/>
          </w:tcPr>
          <w:p w:rsidR="00EC7B31" w:rsidRPr="00D25D88" w:rsidRDefault="00EC7B31" w:rsidP="009852F2">
            <w:r>
              <w:t>12.</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Жилищный фонд на конец года всего (на конец года)</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тыс. </w:t>
            </w:r>
            <w:proofErr w:type="spellStart"/>
            <w:proofErr w:type="gramStart"/>
            <w:r w:rsidRPr="00BE39DB">
              <w:rPr>
                <w:rFonts w:ascii="Arial" w:hAnsi="Arial" w:cs="Arial"/>
                <w:sz w:val="24"/>
                <w:szCs w:val="24"/>
              </w:rPr>
              <w:t>кв.м</w:t>
            </w:r>
            <w:proofErr w:type="spellEnd"/>
            <w:proofErr w:type="gramEnd"/>
          </w:p>
        </w:tc>
        <w:tc>
          <w:tcPr>
            <w:tcW w:w="1027"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42"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11,1</w:t>
            </w:r>
          </w:p>
        </w:tc>
        <w:tc>
          <w:tcPr>
            <w:tcW w:w="906"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70"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15,1</w:t>
            </w:r>
          </w:p>
        </w:tc>
        <w:tc>
          <w:tcPr>
            <w:tcW w:w="835"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16,1</w:t>
            </w:r>
          </w:p>
        </w:tc>
        <w:tc>
          <w:tcPr>
            <w:tcW w:w="709"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17,1</w:t>
            </w:r>
          </w:p>
        </w:tc>
        <w:tc>
          <w:tcPr>
            <w:tcW w:w="764" w:type="dxa"/>
            <w:shd w:val="clear" w:color="auto" w:fill="auto"/>
            <w:vAlign w:val="center"/>
          </w:tcPr>
          <w:p w:rsidR="00EC7B31" w:rsidRPr="00BE39DB" w:rsidRDefault="008336A7" w:rsidP="009852F2">
            <w:pPr>
              <w:pStyle w:val="ConsPlusNormal"/>
              <w:jc w:val="center"/>
              <w:rPr>
                <w:rFonts w:ascii="Arial" w:hAnsi="Arial" w:cs="Arial"/>
                <w:szCs w:val="24"/>
              </w:rPr>
            </w:pPr>
            <w:r w:rsidRPr="00BE39DB">
              <w:rPr>
                <w:rFonts w:ascii="Arial" w:hAnsi="Arial" w:cs="Arial"/>
                <w:szCs w:val="24"/>
              </w:rPr>
              <w:t>19,1</w:t>
            </w:r>
          </w:p>
        </w:tc>
      </w:tr>
      <w:tr w:rsidR="00EC7B31" w:rsidTr="009852F2">
        <w:trPr>
          <w:trHeight w:val="436"/>
        </w:trPr>
        <w:tc>
          <w:tcPr>
            <w:tcW w:w="468" w:type="dxa"/>
            <w:tcBorders>
              <w:bottom w:val="single" w:sz="4" w:space="0" w:color="auto"/>
            </w:tcBorders>
            <w:shd w:val="clear" w:color="auto" w:fill="auto"/>
          </w:tcPr>
          <w:p w:rsidR="00EC7B31" w:rsidRDefault="00EC7B31" w:rsidP="009852F2">
            <w:r>
              <w:t>13.</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в ветхих и аварийных жилых домах</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тыс. </w:t>
            </w:r>
            <w:proofErr w:type="spellStart"/>
            <w:proofErr w:type="gramStart"/>
            <w:r w:rsidRPr="00BE39DB">
              <w:rPr>
                <w:rFonts w:ascii="Arial" w:hAnsi="Arial" w:cs="Arial"/>
                <w:sz w:val="24"/>
                <w:szCs w:val="24"/>
              </w:rPr>
              <w:t>кв.м</w:t>
            </w:r>
            <w:proofErr w:type="spellEnd"/>
            <w:proofErr w:type="gramEnd"/>
          </w:p>
        </w:tc>
        <w:tc>
          <w:tcPr>
            <w:tcW w:w="1027"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42"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906"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70"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835"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09"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c>
          <w:tcPr>
            <w:tcW w:w="764" w:type="dxa"/>
            <w:tcBorders>
              <w:bottom w:val="single" w:sz="4" w:space="0" w:color="auto"/>
            </w:tcBorders>
            <w:shd w:val="clear" w:color="auto" w:fill="auto"/>
            <w:vAlign w:val="center"/>
          </w:tcPr>
          <w:p w:rsidR="00EC7B31" w:rsidRPr="00BE39DB" w:rsidRDefault="00407B3C" w:rsidP="009852F2">
            <w:pPr>
              <w:pStyle w:val="ConsPlusNormal"/>
              <w:jc w:val="center"/>
              <w:rPr>
                <w:rFonts w:ascii="Arial" w:hAnsi="Arial" w:cs="Arial"/>
                <w:szCs w:val="24"/>
              </w:rPr>
            </w:pPr>
            <w:r w:rsidRPr="00BE39DB">
              <w:rPr>
                <w:rFonts w:ascii="Arial" w:hAnsi="Arial" w:cs="Arial"/>
                <w:szCs w:val="24"/>
              </w:rPr>
              <w:t>-</w:t>
            </w:r>
          </w:p>
        </w:tc>
      </w:tr>
      <w:tr w:rsidR="00EC7B31" w:rsidTr="009852F2">
        <w:trPr>
          <w:trHeight w:val="436"/>
        </w:trPr>
        <w:tc>
          <w:tcPr>
            <w:tcW w:w="468" w:type="dxa"/>
            <w:tcBorders>
              <w:bottom w:val="single" w:sz="4" w:space="0" w:color="auto"/>
            </w:tcBorders>
            <w:shd w:val="clear" w:color="auto" w:fill="auto"/>
          </w:tcPr>
          <w:p w:rsidR="00EC7B31" w:rsidRPr="00D25D88" w:rsidRDefault="00EC7B31" w:rsidP="009852F2">
            <w:r>
              <w:t>14.</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Общая площадь жилых помещений, приходящаяся в среднем на одного жителя, - всего</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proofErr w:type="spellStart"/>
            <w:proofErr w:type="gramStart"/>
            <w:r w:rsidRPr="00BE39DB">
              <w:rPr>
                <w:rFonts w:ascii="Arial" w:hAnsi="Arial" w:cs="Arial"/>
                <w:sz w:val="24"/>
                <w:szCs w:val="24"/>
              </w:rPr>
              <w:t>кв.м</w:t>
            </w:r>
            <w:proofErr w:type="spellEnd"/>
            <w:proofErr w:type="gramEnd"/>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4,5</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19,8</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20,1</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20,4</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20,9</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21,5</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22,7</w:t>
            </w:r>
          </w:p>
        </w:tc>
      </w:tr>
      <w:tr w:rsidR="00EC7B31" w:rsidTr="009852F2">
        <w:trPr>
          <w:trHeight w:val="2600"/>
        </w:trPr>
        <w:tc>
          <w:tcPr>
            <w:tcW w:w="468" w:type="dxa"/>
            <w:tcBorders>
              <w:bottom w:val="single" w:sz="4" w:space="0" w:color="auto"/>
            </w:tcBorders>
            <w:shd w:val="clear" w:color="auto" w:fill="auto"/>
          </w:tcPr>
          <w:p w:rsidR="00EC7B31" w:rsidRPr="00D25D88" w:rsidRDefault="00EC7B31" w:rsidP="009852F2">
            <w:r>
              <w:t>15.</w:t>
            </w:r>
          </w:p>
        </w:tc>
        <w:tc>
          <w:tcPr>
            <w:tcW w:w="2366"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85" w:type="dxa"/>
            <w:tcBorders>
              <w:bottom w:val="single" w:sz="4" w:space="0" w:color="auto"/>
            </w:tcBorders>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942"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14,7</w:t>
            </w:r>
          </w:p>
        </w:tc>
        <w:tc>
          <w:tcPr>
            <w:tcW w:w="906"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26,3</w:t>
            </w:r>
          </w:p>
        </w:tc>
        <w:tc>
          <w:tcPr>
            <w:tcW w:w="870"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23,8</w:t>
            </w:r>
          </w:p>
        </w:tc>
        <w:tc>
          <w:tcPr>
            <w:tcW w:w="835"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20,3</w:t>
            </w:r>
          </w:p>
        </w:tc>
        <w:tc>
          <w:tcPr>
            <w:tcW w:w="709"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21,1</w:t>
            </w:r>
          </w:p>
        </w:tc>
        <w:tc>
          <w:tcPr>
            <w:tcW w:w="764" w:type="dxa"/>
            <w:tcBorders>
              <w:bottom w:val="single" w:sz="4" w:space="0" w:color="auto"/>
            </w:tcBorders>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22,5</w:t>
            </w:r>
          </w:p>
        </w:tc>
      </w:tr>
      <w:tr w:rsidR="00EC7B31" w:rsidTr="009852F2">
        <w:trPr>
          <w:trHeight w:val="436"/>
        </w:trPr>
        <w:tc>
          <w:tcPr>
            <w:tcW w:w="468" w:type="dxa"/>
            <w:shd w:val="clear" w:color="auto" w:fill="auto"/>
          </w:tcPr>
          <w:p w:rsidR="00EC7B31" w:rsidRPr="00D25D88" w:rsidRDefault="00EC7B31" w:rsidP="009852F2">
            <w:r>
              <w:t>16.</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 xml:space="preserve">Среднесписочная численность работающих </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чел.</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120</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122</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124</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126</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128</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130</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132</w:t>
            </w:r>
          </w:p>
        </w:tc>
      </w:tr>
      <w:tr w:rsidR="00EC7B31" w:rsidTr="009852F2">
        <w:trPr>
          <w:trHeight w:hRule="exact" w:val="1598"/>
        </w:trPr>
        <w:tc>
          <w:tcPr>
            <w:tcW w:w="468" w:type="dxa"/>
            <w:shd w:val="clear" w:color="auto" w:fill="auto"/>
          </w:tcPr>
          <w:p w:rsidR="00EC7B31" w:rsidRDefault="00EC7B31" w:rsidP="009852F2">
            <w:r>
              <w:lastRenderedPageBreak/>
              <w:t>17.</w:t>
            </w:r>
          </w:p>
        </w:tc>
        <w:tc>
          <w:tcPr>
            <w:tcW w:w="2366"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Уровень зарегистрированной безработицы к трудоспособному населению</w:t>
            </w:r>
          </w:p>
        </w:tc>
        <w:tc>
          <w:tcPr>
            <w:tcW w:w="585" w:type="dxa"/>
            <w:shd w:val="clear" w:color="auto" w:fill="auto"/>
          </w:tcPr>
          <w:p w:rsidR="00EC7B31" w:rsidRPr="00BE39DB" w:rsidRDefault="00EC7B31" w:rsidP="009852F2">
            <w:pPr>
              <w:rPr>
                <w:rFonts w:ascii="Arial" w:hAnsi="Arial" w:cs="Arial"/>
                <w:sz w:val="24"/>
                <w:szCs w:val="24"/>
              </w:rPr>
            </w:pPr>
            <w:r w:rsidRPr="00BE39DB">
              <w:rPr>
                <w:rFonts w:ascii="Arial" w:hAnsi="Arial" w:cs="Arial"/>
                <w:sz w:val="24"/>
                <w:szCs w:val="24"/>
              </w:rPr>
              <w:t>%</w:t>
            </w:r>
          </w:p>
        </w:tc>
        <w:tc>
          <w:tcPr>
            <w:tcW w:w="1027"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942"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906"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1,8</w:t>
            </w:r>
          </w:p>
        </w:tc>
        <w:tc>
          <w:tcPr>
            <w:tcW w:w="870"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1,7</w:t>
            </w:r>
          </w:p>
        </w:tc>
        <w:tc>
          <w:tcPr>
            <w:tcW w:w="835"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1,6</w:t>
            </w:r>
          </w:p>
        </w:tc>
        <w:tc>
          <w:tcPr>
            <w:tcW w:w="709"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1,5</w:t>
            </w:r>
          </w:p>
        </w:tc>
        <w:tc>
          <w:tcPr>
            <w:tcW w:w="764" w:type="dxa"/>
            <w:shd w:val="clear" w:color="auto" w:fill="auto"/>
            <w:vAlign w:val="center"/>
          </w:tcPr>
          <w:p w:rsidR="00EC7B31" w:rsidRPr="00BE39DB" w:rsidRDefault="00EC7B31" w:rsidP="009852F2">
            <w:pPr>
              <w:pStyle w:val="ConsPlusNormal"/>
              <w:jc w:val="center"/>
              <w:rPr>
                <w:rFonts w:ascii="Arial" w:hAnsi="Arial" w:cs="Arial"/>
                <w:szCs w:val="24"/>
              </w:rPr>
            </w:pPr>
            <w:r w:rsidRPr="00BE39DB">
              <w:rPr>
                <w:rFonts w:ascii="Arial" w:hAnsi="Arial" w:cs="Arial"/>
                <w:szCs w:val="24"/>
              </w:rPr>
              <w:t>1,1</w:t>
            </w:r>
          </w:p>
        </w:tc>
      </w:tr>
    </w:tbl>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both"/>
      </w:pPr>
    </w:p>
    <w:p w:rsidR="00EC7B31" w:rsidRDefault="00EC7B31" w:rsidP="00EC7B31">
      <w:pPr>
        <w:pStyle w:val="ConsPlusNormal"/>
        <w:jc w:val="right"/>
      </w:pPr>
    </w:p>
    <w:p w:rsidR="00EC7B31" w:rsidRDefault="00EC7B31" w:rsidP="00EC7B31">
      <w:pPr>
        <w:pStyle w:val="ConsPlusNormal"/>
        <w:sectPr w:rsidR="00EC7B31" w:rsidSect="007F0C7F">
          <w:footerReference w:type="even" r:id="rId8"/>
          <w:footerReference w:type="default" r:id="rId9"/>
          <w:type w:val="continuous"/>
          <w:pgSz w:w="11907" w:h="16840"/>
          <w:pgMar w:top="1134" w:right="850" w:bottom="1134" w:left="1701" w:header="0" w:footer="0" w:gutter="0"/>
          <w:cols w:space="720"/>
        </w:sectPr>
      </w:pPr>
      <w:bookmarkStart w:id="26" w:name="P365"/>
      <w:bookmarkEnd w:id="26"/>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Приложение 2</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Default="00EC7B31" w:rsidP="00EC7B31">
      <w:pPr>
        <w:pStyle w:val="ConsPlusNormal"/>
        <w:jc w:val="center"/>
        <w:rPr>
          <w:b/>
        </w:rPr>
      </w:pPr>
    </w:p>
    <w:p w:rsidR="00EC7B31" w:rsidRPr="00BE39DB" w:rsidRDefault="00EC7B31" w:rsidP="00EC7B31">
      <w:pPr>
        <w:pStyle w:val="ConsPlusNormal"/>
        <w:jc w:val="center"/>
        <w:rPr>
          <w:rFonts w:ascii="Arial" w:hAnsi="Arial" w:cs="Arial"/>
          <w:b/>
        </w:rPr>
      </w:pPr>
      <w:r w:rsidRPr="00BE39DB">
        <w:rPr>
          <w:rFonts w:ascii="Arial" w:hAnsi="Arial" w:cs="Arial"/>
          <w:b/>
        </w:rPr>
        <w:t>ПЕРЕЧЕНЬ</w:t>
      </w:r>
    </w:p>
    <w:p w:rsidR="00EC7B31" w:rsidRPr="00BE39DB" w:rsidRDefault="00EC7B31" w:rsidP="00EC7B31">
      <w:pPr>
        <w:pStyle w:val="ConsPlusNormal"/>
        <w:jc w:val="center"/>
        <w:rPr>
          <w:rFonts w:ascii="Arial" w:hAnsi="Arial" w:cs="Arial"/>
          <w:b/>
        </w:rPr>
      </w:pPr>
      <w:r w:rsidRPr="00BE39DB">
        <w:rPr>
          <w:rFonts w:ascii="Arial" w:hAnsi="Arial" w:cs="Arial"/>
          <w:b/>
        </w:rPr>
        <w:t>муниципальных программ МО «</w:t>
      </w:r>
      <w:proofErr w:type="spellStart"/>
      <w:r w:rsidR="009852F2" w:rsidRPr="00BE39DB">
        <w:rPr>
          <w:rFonts w:ascii="Arial" w:hAnsi="Arial" w:cs="Arial"/>
          <w:b/>
        </w:rPr>
        <w:t>Васильевск</w:t>
      </w:r>
      <w:proofErr w:type="spellEnd"/>
      <w:r w:rsidRPr="00BE39DB">
        <w:rPr>
          <w:rFonts w:ascii="Arial" w:hAnsi="Arial" w:cs="Arial"/>
          <w:b/>
        </w:rPr>
        <w:t>»</w:t>
      </w:r>
    </w:p>
    <w:p w:rsidR="00EC7B31" w:rsidRDefault="00EC7B31" w:rsidP="00EC7B31">
      <w:pPr>
        <w:pStyle w:val="ConsPlusNormal"/>
        <w:jc w:val="both"/>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701"/>
        <w:gridCol w:w="1985"/>
        <w:gridCol w:w="2976"/>
      </w:tblGrid>
      <w:tr w:rsidR="00EC7B31" w:rsidTr="007F0C7F">
        <w:trPr>
          <w:trHeight w:val="874"/>
          <w:tblHeader/>
        </w:trPr>
        <w:tc>
          <w:tcPr>
            <w:tcW w:w="2472"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Название муниципальной программы</w:t>
            </w:r>
          </w:p>
        </w:tc>
        <w:tc>
          <w:tcPr>
            <w:tcW w:w="1701"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 xml:space="preserve">Период </w:t>
            </w:r>
            <w:r w:rsidRPr="00BE39DB">
              <w:rPr>
                <w:rFonts w:ascii="Arial" w:hAnsi="Arial" w:cs="Arial"/>
              </w:rPr>
              <w:br/>
              <w:t>реализации программы</w:t>
            </w:r>
          </w:p>
        </w:tc>
        <w:tc>
          <w:tcPr>
            <w:tcW w:w="1985" w:type="dxa"/>
            <w:shd w:val="clear" w:color="auto" w:fill="C0C0C0"/>
          </w:tcPr>
          <w:p w:rsidR="00EC7B31" w:rsidRPr="00BE39DB" w:rsidRDefault="00EC7B31" w:rsidP="009852F2">
            <w:pPr>
              <w:pStyle w:val="ConsPlusNormal"/>
              <w:jc w:val="center"/>
              <w:rPr>
                <w:rFonts w:ascii="Arial" w:hAnsi="Arial" w:cs="Arial"/>
              </w:rPr>
            </w:pPr>
            <w:r w:rsidRPr="00BE39DB">
              <w:rPr>
                <w:rFonts w:ascii="Arial" w:hAnsi="Arial" w:cs="Arial"/>
              </w:rPr>
              <w:t>Объем финансирования, тыс. руб.</w:t>
            </w:r>
          </w:p>
        </w:tc>
        <w:tc>
          <w:tcPr>
            <w:tcW w:w="2976" w:type="dxa"/>
            <w:shd w:val="clear" w:color="auto" w:fill="C0C0C0"/>
            <w:vAlign w:val="center"/>
          </w:tcPr>
          <w:p w:rsidR="00EC7B31" w:rsidRPr="00BE39DB" w:rsidRDefault="00EC7B31" w:rsidP="009852F2">
            <w:pPr>
              <w:pStyle w:val="ConsPlusNormal"/>
              <w:jc w:val="center"/>
              <w:rPr>
                <w:rFonts w:ascii="Arial" w:hAnsi="Arial" w:cs="Arial"/>
              </w:rPr>
            </w:pPr>
            <w:r w:rsidRPr="00BE39DB">
              <w:rPr>
                <w:rFonts w:ascii="Arial" w:hAnsi="Arial" w:cs="Arial"/>
              </w:rPr>
              <w:t>Ответственный исполнитель</w:t>
            </w:r>
          </w:p>
        </w:tc>
      </w:tr>
      <w:tr w:rsidR="00EC7B31" w:rsidTr="007F0C7F">
        <w:trPr>
          <w:trHeight w:val="1256"/>
        </w:trPr>
        <w:tc>
          <w:tcPr>
            <w:tcW w:w="2472" w:type="dxa"/>
            <w:vAlign w:val="center"/>
          </w:tcPr>
          <w:p w:rsidR="00EC7B31" w:rsidRPr="006630D7" w:rsidRDefault="00EC7B31" w:rsidP="00A64ACE">
            <w:pPr>
              <w:rPr>
                <w:rFonts w:ascii="Arial" w:hAnsi="Arial" w:cs="Arial"/>
                <w:sz w:val="24"/>
                <w:szCs w:val="24"/>
              </w:rPr>
            </w:pPr>
            <w:r w:rsidRPr="006630D7">
              <w:rPr>
                <w:rFonts w:ascii="Arial" w:eastAsia="Arial Unicode MS" w:hAnsi="Arial" w:cs="Arial"/>
                <w:sz w:val="24"/>
                <w:szCs w:val="24"/>
              </w:rPr>
              <w:t xml:space="preserve"> Комплексное развитие систем коммунальной инфраструктуры муниципального образования </w:t>
            </w:r>
            <w:proofErr w:type="spellStart"/>
            <w:r w:rsidR="009852F2" w:rsidRPr="006630D7">
              <w:rPr>
                <w:rFonts w:ascii="Arial" w:eastAsia="Arial Unicode MS" w:hAnsi="Arial" w:cs="Arial"/>
                <w:sz w:val="24"/>
                <w:szCs w:val="24"/>
              </w:rPr>
              <w:t>Васильевск</w:t>
            </w:r>
            <w:proofErr w:type="spellEnd"/>
            <w:r w:rsidRPr="006630D7">
              <w:rPr>
                <w:rFonts w:ascii="Arial" w:eastAsia="Arial Unicode MS" w:hAnsi="Arial" w:cs="Arial"/>
                <w:sz w:val="24"/>
                <w:szCs w:val="24"/>
              </w:rPr>
              <w:t>»</w:t>
            </w:r>
          </w:p>
        </w:tc>
        <w:tc>
          <w:tcPr>
            <w:tcW w:w="1701" w:type="dxa"/>
          </w:tcPr>
          <w:p w:rsidR="00EC7B31" w:rsidRPr="006630D7" w:rsidRDefault="00EC7B31" w:rsidP="009852F2">
            <w:pPr>
              <w:jc w:val="center"/>
              <w:rPr>
                <w:rFonts w:ascii="Arial" w:hAnsi="Arial" w:cs="Arial"/>
                <w:sz w:val="24"/>
                <w:szCs w:val="24"/>
              </w:rPr>
            </w:pPr>
          </w:p>
          <w:p w:rsidR="00EC7B31" w:rsidRPr="006630D7" w:rsidRDefault="00EC7B31" w:rsidP="009852F2">
            <w:pPr>
              <w:jc w:val="center"/>
              <w:rPr>
                <w:rFonts w:ascii="Arial" w:hAnsi="Arial" w:cs="Arial"/>
                <w:sz w:val="24"/>
                <w:szCs w:val="24"/>
              </w:rPr>
            </w:pPr>
          </w:p>
          <w:p w:rsidR="00EC7B31" w:rsidRPr="006630D7" w:rsidRDefault="00A64ACE" w:rsidP="009852F2">
            <w:pPr>
              <w:jc w:val="center"/>
              <w:rPr>
                <w:rFonts w:ascii="Arial" w:hAnsi="Arial" w:cs="Arial"/>
                <w:sz w:val="24"/>
                <w:szCs w:val="24"/>
              </w:rPr>
            </w:pPr>
            <w:r w:rsidRPr="006630D7">
              <w:rPr>
                <w:rFonts w:ascii="Arial" w:hAnsi="Arial" w:cs="Arial"/>
                <w:sz w:val="24"/>
                <w:szCs w:val="24"/>
              </w:rPr>
              <w:t xml:space="preserve">До </w:t>
            </w:r>
            <w:r w:rsidR="00EC7B31" w:rsidRPr="006630D7">
              <w:rPr>
                <w:rFonts w:ascii="Arial" w:hAnsi="Arial" w:cs="Arial"/>
                <w:sz w:val="24"/>
                <w:szCs w:val="24"/>
              </w:rPr>
              <w:t>2032г.</w:t>
            </w:r>
          </w:p>
          <w:p w:rsidR="00EC7B31" w:rsidRPr="006630D7" w:rsidRDefault="00EC7B31" w:rsidP="009852F2">
            <w:pPr>
              <w:jc w:val="center"/>
              <w:rPr>
                <w:rFonts w:ascii="Arial" w:hAnsi="Arial" w:cs="Arial"/>
                <w:sz w:val="24"/>
                <w:szCs w:val="24"/>
              </w:rPr>
            </w:pPr>
          </w:p>
        </w:tc>
        <w:tc>
          <w:tcPr>
            <w:tcW w:w="1985" w:type="dxa"/>
          </w:tcPr>
          <w:p w:rsidR="00EC7B31" w:rsidRPr="006630D7" w:rsidRDefault="00EC7B31" w:rsidP="009852F2">
            <w:pPr>
              <w:pStyle w:val="ConsPlusNormal"/>
              <w:jc w:val="center"/>
              <w:rPr>
                <w:rFonts w:ascii="Arial" w:hAnsi="Arial" w:cs="Arial"/>
                <w:szCs w:val="24"/>
              </w:rPr>
            </w:pPr>
          </w:p>
          <w:p w:rsidR="00EC7B31" w:rsidRPr="006630D7" w:rsidRDefault="00EC7B31" w:rsidP="009852F2">
            <w:pPr>
              <w:pStyle w:val="ConsPlusNormal"/>
              <w:jc w:val="center"/>
              <w:rPr>
                <w:rFonts w:ascii="Arial" w:hAnsi="Arial" w:cs="Arial"/>
                <w:szCs w:val="24"/>
              </w:rPr>
            </w:pPr>
          </w:p>
          <w:p w:rsidR="00EC7B31" w:rsidRPr="006630D7" w:rsidRDefault="00EC7B31" w:rsidP="009852F2">
            <w:pPr>
              <w:pStyle w:val="ConsPlusNormal"/>
              <w:jc w:val="center"/>
              <w:rPr>
                <w:rFonts w:ascii="Arial" w:hAnsi="Arial" w:cs="Arial"/>
                <w:szCs w:val="24"/>
              </w:rPr>
            </w:pPr>
            <w:r w:rsidRPr="006630D7">
              <w:rPr>
                <w:rFonts w:ascii="Arial" w:hAnsi="Arial" w:cs="Arial"/>
                <w:szCs w:val="24"/>
              </w:rPr>
              <w:t>5045,0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A64ACE" w:rsidTr="007F0C7F">
        <w:trPr>
          <w:trHeight w:val="1256"/>
        </w:trPr>
        <w:tc>
          <w:tcPr>
            <w:tcW w:w="2472" w:type="dxa"/>
            <w:vAlign w:val="center"/>
          </w:tcPr>
          <w:p w:rsidR="00A64ACE" w:rsidRPr="006630D7" w:rsidRDefault="00A64ACE" w:rsidP="009852F2">
            <w:pPr>
              <w:rPr>
                <w:rFonts w:ascii="Arial" w:hAnsi="Arial" w:cs="Arial"/>
                <w:sz w:val="24"/>
                <w:szCs w:val="24"/>
              </w:rPr>
            </w:pPr>
            <w:r w:rsidRPr="006630D7">
              <w:rPr>
                <w:rFonts w:ascii="Arial" w:hAnsi="Arial" w:cs="Arial"/>
                <w:sz w:val="24"/>
                <w:szCs w:val="24"/>
              </w:rPr>
              <w:t xml:space="preserve">Комплексное развитие социальной инфраструктуры </w:t>
            </w:r>
            <w:r w:rsidRPr="006630D7">
              <w:rPr>
                <w:rFonts w:ascii="Arial" w:eastAsia="Arial Unicode MS" w:hAnsi="Arial" w:cs="Arial"/>
                <w:sz w:val="24"/>
                <w:szCs w:val="24"/>
              </w:rPr>
              <w:t xml:space="preserve">муниципального образования </w:t>
            </w:r>
            <w:proofErr w:type="spellStart"/>
            <w:r w:rsidRPr="006630D7">
              <w:rPr>
                <w:rFonts w:ascii="Arial" w:eastAsia="Arial Unicode MS" w:hAnsi="Arial" w:cs="Arial"/>
                <w:sz w:val="24"/>
                <w:szCs w:val="24"/>
              </w:rPr>
              <w:t>Васильевск</w:t>
            </w:r>
            <w:proofErr w:type="spellEnd"/>
            <w:r w:rsidRPr="006630D7">
              <w:rPr>
                <w:rFonts w:ascii="Arial" w:eastAsia="Arial Unicode MS" w:hAnsi="Arial" w:cs="Arial"/>
                <w:sz w:val="24"/>
                <w:szCs w:val="24"/>
              </w:rPr>
              <w:t>»</w:t>
            </w:r>
          </w:p>
        </w:tc>
        <w:tc>
          <w:tcPr>
            <w:tcW w:w="1701" w:type="dxa"/>
          </w:tcPr>
          <w:p w:rsidR="00A64ACE" w:rsidRPr="006630D7" w:rsidRDefault="00A64ACE" w:rsidP="00A64ACE">
            <w:pPr>
              <w:jc w:val="center"/>
              <w:rPr>
                <w:rFonts w:ascii="Arial" w:hAnsi="Arial" w:cs="Arial"/>
                <w:sz w:val="24"/>
                <w:szCs w:val="24"/>
              </w:rPr>
            </w:pPr>
          </w:p>
          <w:p w:rsidR="00A64ACE" w:rsidRPr="006630D7" w:rsidRDefault="00A64ACE" w:rsidP="00A64ACE">
            <w:pPr>
              <w:jc w:val="center"/>
              <w:rPr>
                <w:rFonts w:ascii="Arial" w:hAnsi="Arial" w:cs="Arial"/>
                <w:sz w:val="24"/>
                <w:szCs w:val="24"/>
              </w:rPr>
            </w:pPr>
          </w:p>
          <w:p w:rsidR="00A64ACE" w:rsidRPr="006630D7" w:rsidRDefault="00A64ACE" w:rsidP="00A64ACE">
            <w:pPr>
              <w:jc w:val="center"/>
              <w:rPr>
                <w:rFonts w:ascii="Arial" w:hAnsi="Arial" w:cs="Arial"/>
                <w:sz w:val="24"/>
                <w:szCs w:val="24"/>
              </w:rPr>
            </w:pPr>
            <w:r w:rsidRPr="006630D7">
              <w:rPr>
                <w:rFonts w:ascii="Arial" w:hAnsi="Arial" w:cs="Arial"/>
                <w:sz w:val="24"/>
                <w:szCs w:val="24"/>
              </w:rPr>
              <w:t>До 2032 г.</w:t>
            </w:r>
          </w:p>
        </w:tc>
        <w:tc>
          <w:tcPr>
            <w:tcW w:w="1985" w:type="dxa"/>
          </w:tcPr>
          <w:p w:rsidR="00A64ACE" w:rsidRDefault="00A64ACE" w:rsidP="009852F2">
            <w:pPr>
              <w:pStyle w:val="ConsPlusNormal"/>
              <w:jc w:val="center"/>
              <w:rPr>
                <w:rFonts w:ascii="Arial" w:hAnsi="Arial" w:cs="Arial"/>
                <w:szCs w:val="24"/>
              </w:rPr>
            </w:pPr>
          </w:p>
          <w:p w:rsidR="00412DEF" w:rsidRDefault="00412DEF" w:rsidP="009852F2">
            <w:pPr>
              <w:pStyle w:val="ConsPlusNormal"/>
              <w:jc w:val="center"/>
              <w:rPr>
                <w:rFonts w:ascii="Arial" w:hAnsi="Arial" w:cs="Arial"/>
                <w:szCs w:val="24"/>
              </w:rPr>
            </w:pPr>
          </w:p>
          <w:p w:rsidR="00412DEF" w:rsidRDefault="00412DEF" w:rsidP="009852F2">
            <w:pPr>
              <w:pStyle w:val="ConsPlusNormal"/>
              <w:jc w:val="center"/>
              <w:rPr>
                <w:rFonts w:ascii="Arial" w:hAnsi="Arial" w:cs="Arial"/>
                <w:szCs w:val="24"/>
              </w:rPr>
            </w:pPr>
          </w:p>
          <w:p w:rsidR="00412DEF" w:rsidRPr="006630D7" w:rsidRDefault="00412DEF" w:rsidP="009852F2">
            <w:pPr>
              <w:pStyle w:val="ConsPlusNormal"/>
              <w:jc w:val="center"/>
              <w:rPr>
                <w:rFonts w:ascii="Arial" w:hAnsi="Arial" w:cs="Arial"/>
                <w:szCs w:val="24"/>
              </w:rPr>
            </w:pPr>
            <w:r>
              <w:rPr>
                <w:rFonts w:ascii="Arial" w:hAnsi="Arial" w:cs="Arial"/>
                <w:szCs w:val="24"/>
              </w:rPr>
              <w:t>1500.00</w:t>
            </w:r>
          </w:p>
        </w:tc>
        <w:tc>
          <w:tcPr>
            <w:tcW w:w="2976" w:type="dxa"/>
            <w:vAlign w:val="center"/>
          </w:tcPr>
          <w:p w:rsidR="00A64ACE" w:rsidRPr="006630D7" w:rsidRDefault="00A64ACE" w:rsidP="00412DEF">
            <w:pPr>
              <w:rPr>
                <w:rFonts w:ascii="Arial" w:hAnsi="Arial" w:cs="Arial"/>
                <w:sz w:val="24"/>
                <w:szCs w:val="24"/>
              </w:rPr>
            </w:pPr>
            <w:r w:rsidRPr="006630D7">
              <w:rPr>
                <w:rFonts w:ascii="Arial" w:hAnsi="Arial" w:cs="Arial"/>
                <w:sz w:val="24"/>
                <w:szCs w:val="24"/>
              </w:rPr>
              <w:t>Администрация МО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rPr>
          <w:trHeight w:val="1256"/>
        </w:trPr>
        <w:tc>
          <w:tcPr>
            <w:tcW w:w="2472" w:type="dxa"/>
            <w:vAlign w:val="center"/>
          </w:tcPr>
          <w:p w:rsidR="00EC7B31" w:rsidRPr="006630D7" w:rsidRDefault="00EC7B31" w:rsidP="009852F2">
            <w:pPr>
              <w:rPr>
                <w:rFonts w:ascii="Arial" w:hAnsi="Arial" w:cs="Arial"/>
                <w:sz w:val="24"/>
                <w:szCs w:val="24"/>
              </w:rPr>
            </w:pPr>
            <w:r w:rsidRPr="006630D7">
              <w:rPr>
                <w:rFonts w:ascii="Arial" w:hAnsi="Arial" w:cs="Arial"/>
                <w:sz w:val="24"/>
                <w:szCs w:val="24"/>
              </w:rPr>
              <w:t xml:space="preserve">Развитие физической культуры и спорта в </w:t>
            </w:r>
          </w:p>
          <w:p w:rsidR="00EC7B31" w:rsidRPr="006630D7" w:rsidRDefault="00EC7B31" w:rsidP="009852F2">
            <w:pPr>
              <w:jc w:val="both"/>
              <w:rPr>
                <w:rFonts w:ascii="Arial" w:hAnsi="Arial" w:cs="Arial"/>
                <w:sz w:val="24"/>
                <w:szCs w:val="24"/>
              </w:rPr>
            </w:pPr>
            <w:r w:rsidRPr="006630D7">
              <w:rPr>
                <w:rFonts w:ascii="Arial" w:hAnsi="Arial" w:cs="Arial"/>
                <w:sz w:val="24"/>
                <w:szCs w:val="24"/>
              </w:rPr>
              <w:t xml:space="preserve">муниципальном </w:t>
            </w:r>
            <w:r w:rsidRPr="006630D7">
              <w:rPr>
                <w:rFonts w:ascii="Arial" w:hAnsi="Arial" w:cs="Arial"/>
                <w:sz w:val="24"/>
                <w:szCs w:val="24"/>
              </w:rPr>
              <w:lastRenderedPageBreak/>
              <w:t>образовании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 xml:space="preserve"> </w:t>
            </w:r>
          </w:p>
        </w:tc>
        <w:tc>
          <w:tcPr>
            <w:tcW w:w="1701" w:type="dxa"/>
          </w:tcPr>
          <w:p w:rsidR="00EC7B31" w:rsidRPr="006630D7" w:rsidRDefault="00EC7B31" w:rsidP="009852F2">
            <w:pPr>
              <w:rPr>
                <w:rFonts w:ascii="Arial" w:hAnsi="Arial" w:cs="Arial"/>
                <w:sz w:val="24"/>
                <w:szCs w:val="24"/>
              </w:rPr>
            </w:pPr>
          </w:p>
          <w:p w:rsidR="00EC7B31" w:rsidRPr="006630D7" w:rsidRDefault="00EC7B31" w:rsidP="009852F2">
            <w:pPr>
              <w:rPr>
                <w:rFonts w:ascii="Arial" w:hAnsi="Arial" w:cs="Arial"/>
                <w:sz w:val="24"/>
                <w:szCs w:val="24"/>
              </w:rPr>
            </w:pPr>
          </w:p>
          <w:p w:rsidR="00EC7B31" w:rsidRPr="006630D7" w:rsidRDefault="00A64ACE" w:rsidP="009852F2">
            <w:pPr>
              <w:jc w:val="center"/>
              <w:rPr>
                <w:rFonts w:ascii="Arial" w:hAnsi="Arial" w:cs="Arial"/>
                <w:sz w:val="24"/>
                <w:szCs w:val="24"/>
              </w:rPr>
            </w:pPr>
            <w:r w:rsidRPr="006630D7">
              <w:rPr>
                <w:rFonts w:ascii="Arial" w:hAnsi="Arial" w:cs="Arial"/>
                <w:sz w:val="24"/>
                <w:szCs w:val="24"/>
              </w:rPr>
              <w:lastRenderedPageBreak/>
              <w:t xml:space="preserve">До </w:t>
            </w:r>
            <w:r w:rsidR="00EC7B31" w:rsidRPr="006630D7">
              <w:rPr>
                <w:rFonts w:ascii="Arial" w:hAnsi="Arial" w:cs="Arial"/>
                <w:sz w:val="24"/>
                <w:szCs w:val="24"/>
              </w:rPr>
              <w:t xml:space="preserve">2020 </w:t>
            </w:r>
            <w:proofErr w:type="spellStart"/>
            <w:r w:rsidR="00EC7B31" w:rsidRPr="006630D7">
              <w:rPr>
                <w:rFonts w:ascii="Arial" w:hAnsi="Arial" w:cs="Arial"/>
                <w:sz w:val="24"/>
                <w:szCs w:val="24"/>
              </w:rPr>
              <w:t>г.г</w:t>
            </w:r>
            <w:proofErr w:type="spellEnd"/>
            <w:r w:rsidR="00EC7B31" w:rsidRPr="006630D7">
              <w:rPr>
                <w:rFonts w:ascii="Arial" w:hAnsi="Arial" w:cs="Arial"/>
                <w:sz w:val="24"/>
                <w:szCs w:val="24"/>
              </w:rPr>
              <w:t>.</w:t>
            </w:r>
          </w:p>
        </w:tc>
        <w:tc>
          <w:tcPr>
            <w:tcW w:w="1985" w:type="dxa"/>
          </w:tcPr>
          <w:p w:rsidR="00EC7B31" w:rsidRPr="006630D7" w:rsidRDefault="00EC7B31" w:rsidP="009852F2">
            <w:pPr>
              <w:pStyle w:val="ConsPlusNormal"/>
              <w:jc w:val="center"/>
              <w:rPr>
                <w:rFonts w:ascii="Arial" w:hAnsi="Arial" w:cs="Arial"/>
                <w:szCs w:val="24"/>
              </w:rPr>
            </w:pPr>
          </w:p>
          <w:p w:rsidR="00EC7B31" w:rsidRPr="006630D7" w:rsidRDefault="00EC7B31" w:rsidP="009852F2">
            <w:pPr>
              <w:pStyle w:val="ConsPlusNormal"/>
              <w:jc w:val="center"/>
              <w:rPr>
                <w:rFonts w:ascii="Arial" w:hAnsi="Arial" w:cs="Arial"/>
                <w:szCs w:val="24"/>
              </w:rPr>
            </w:pPr>
          </w:p>
          <w:p w:rsidR="00EC7B31" w:rsidRPr="006630D7" w:rsidRDefault="00412DEF" w:rsidP="009852F2">
            <w:pPr>
              <w:pStyle w:val="ConsPlusNormal"/>
              <w:jc w:val="center"/>
              <w:rPr>
                <w:rFonts w:ascii="Arial" w:hAnsi="Arial" w:cs="Arial"/>
                <w:szCs w:val="24"/>
              </w:rPr>
            </w:pPr>
            <w:r>
              <w:rPr>
                <w:rFonts w:ascii="Arial" w:hAnsi="Arial" w:cs="Arial"/>
                <w:szCs w:val="24"/>
              </w:rPr>
              <w:t>500.00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rPr>
          <w:trHeight w:val="1380"/>
        </w:trPr>
        <w:tc>
          <w:tcPr>
            <w:tcW w:w="2472" w:type="dxa"/>
            <w:vAlign w:val="center"/>
          </w:tcPr>
          <w:p w:rsidR="00EC7B31" w:rsidRPr="006630D7" w:rsidRDefault="00EC7B31" w:rsidP="009852F2">
            <w:pPr>
              <w:rPr>
                <w:rFonts w:ascii="Arial" w:hAnsi="Arial" w:cs="Arial"/>
                <w:sz w:val="24"/>
                <w:szCs w:val="24"/>
              </w:rPr>
            </w:pPr>
            <w:bookmarkStart w:id="27" w:name="P202"/>
            <w:bookmarkEnd w:id="27"/>
            <w:r w:rsidRPr="006630D7">
              <w:rPr>
                <w:rFonts w:ascii="Arial" w:hAnsi="Arial" w:cs="Arial"/>
                <w:sz w:val="24"/>
                <w:szCs w:val="24"/>
              </w:rPr>
              <w:t>Комплексное развитие систем транспортной инфраструктуры и дорожного хозяйства.</w:t>
            </w:r>
          </w:p>
          <w:p w:rsidR="00EC7B31" w:rsidRPr="006630D7" w:rsidRDefault="00EC7B31" w:rsidP="009852F2">
            <w:pPr>
              <w:jc w:val="both"/>
              <w:rPr>
                <w:rFonts w:ascii="Arial" w:hAnsi="Arial" w:cs="Arial"/>
                <w:sz w:val="24"/>
                <w:szCs w:val="24"/>
              </w:rPr>
            </w:pPr>
          </w:p>
        </w:tc>
        <w:tc>
          <w:tcPr>
            <w:tcW w:w="1701" w:type="dxa"/>
          </w:tcPr>
          <w:p w:rsidR="00EC7B31" w:rsidRPr="006630D7" w:rsidRDefault="00EC7B31" w:rsidP="009852F2">
            <w:pPr>
              <w:jc w:val="both"/>
              <w:rPr>
                <w:rFonts w:ascii="Arial" w:hAnsi="Arial" w:cs="Arial"/>
                <w:sz w:val="24"/>
                <w:szCs w:val="24"/>
              </w:rPr>
            </w:pPr>
          </w:p>
          <w:p w:rsidR="00EC7B31" w:rsidRPr="006630D7" w:rsidRDefault="00A64ACE" w:rsidP="009852F2">
            <w:pPr>
              <w:jc w:val="center"/>
              <w:rPr>
                <w:rFonts w:ascii="Arial" w:hAnsi="Arial" w:cs="Arial"/>
                <w:sz w:val="24"/>
                <w:szCs w:val="24"/>
              </w:rPr>
            </w:pPr>
            <w:r w:rsidRPr="006630D7">
              <w:rPr>
                <w:rFonts w:ascii="Arial" w:hAnsi="Arial" w:cs="Arial"/>
                <w:sz w:val="24"/>
                <w:szCs w:val="24"/>
              </w:rPr>
              <w:t xml:space="preserve">До </w:t>
            </w:r>
            <w:r w:rsidR="00EC7B31" w:rsidRPr="006630D7">
              <w:rPr>
                <w:rFonts w:ascii="Arial" w:hAnsi="Arial" w:cs="Arial"/>
                <w:sz w:val="24"/>
                <w:szCs w:val="24"/>
              </w:rPr>
              <w:t>2032г.г.</w:t>
            </w:r>
          </w:p>
          <w:p w:rsidR="00EC7B31" w:rsidRPr="006630D7" w:rsidRDefault="00EC7B31" w:rsidP="009852F2">
            <w:pPr>
              <w:jc w:val="center"/>
              <w:rPr>
                <w:rFonts w:ascii="Arial" w:hAnsi="Arial" w:cs="Arial"/>
                <w:sz w:val="24"/>
                <w:szCs w:val="24"/>
              </w:rPr>
            </w:pPr>
          </w:p>
        </w:tc>
        <w:tc>
          <w:tcPr>
            <w:tcW w:w="1985" w:type="dxa"/>
          </w:tcPr>
          <w:p w:rsidR="00EC7B31" w:rsidRPr="006630D7" w:rsidRDefault="00EC7B31" w:rsidP="009852F2">
            <w:pPr>
              <w:jc w:val="center"/>
              <w:rPr>
                <w:rFonts w:ascii="Arial" w:hAnsi="Arial" w:cs="Arial"/>
                <w:sz w:val="24"/>
                <w:szCs w:val="24"/>
              </w:rPr>
            </w:pPr>
          </w:p>
          <w:p w:rsidR="00EC7B31" w:rsidRPr="006630D7" w:rsidRDefault="00412DEF" w:rsidP="009852F2">
            <w:pPr>
              <w:jc w:val="center"/>
              <w:rPr>
                <w:rFonts w:ascii="Arial" w:hAnsi="Arial" w:cs="Arial"/>
                <w:sz w:val="24"/>
                <w:szCs w:val="24"/>
              </w:rPr>
            </w:pPr>
            <w:r>
              <w:rPr>
                <w:rFonts w:ascii="Arial" w:hAnsi="Arial" w:cs="Arial"/>
                <w:sz w:val="24"/>
                <w:szCs w:val="24"/>
              </w:rPr>
              <w:t>1820.00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c>
          <w:tcPr>
            <w:tcW w:w="2472" w:type="dxa"/>
            <w:vAlign w:val="center"/>
          </w:tcPr>
          <w:p w:rsidR="00EC7B31" w:rsidRPr="006630D7" w:rsidRDefault="0041418E" w:rsidP="0041418E">
            <w:pPr>
              <w:rPr>
                <w:rFonts w:ascii="Arial" w:hAnsi="Arial" w:cs="Arial"/>
                <w:sz w:val="24"/>
                <w:szCs w:val="24"/>
              </w:rPr>
            </w:pPr>
            <w:r w:rsidRPr="006630D7">
              <w:rPr>
                <w:rFonts w:ascii="Arial" w:hAnsi="Arial" w:cs="Arial"/>
                <w:sz w:val="24"/>
                <w:szCs w:val="24"/>
              </w:rPr>
              <w:t xml:space="preserve">"Меры профилактики </w:t>
            </w:r>
            <w:proofErr w:type="spellStart"/>
            <w:r w:rsidRPr="006630D7">
              <w:rPr>
                <w:rFonts w:ascii="Arial" w:hAnsi="Arial" w:cs="Arial"/>
                <w:sz w:val="24"/>
                <w:szCs w:val="24"/>
              </w:rPr>
              <w:t>злоупортебления</w:t>
            </w:r>
            <w:proofErr w:type="spellEnd"/>
            <w:r w:rsidRPr="006630D7">
              <w:rPr>
                <w:rFonts w:ascii="Arial" w:hAnsi="Arial" w:cs="Arial"/>
                <w:sz w:val="24"/>
                <w:szCs w:val="24"/>
              </w:rPr>
              <w:t xml:space="preserve"> наркотическими и психотропными веществами на территории МО "</w:t>
            </w:r>
            <w:proofErr w:type="spellStart"/>
            <w:r w:rsidRPr="006630D7">
              <w:rPr>
                <w:rFonts w:ascii="Arial" w:hAnsi="Arial" w:cs="Arial"/>
                <w:sz w:val="24"/>
                <w:szCs w:val="24"/>
              </w:rPr>
              <w:t>Васильевск</w:t>
            </w:r>
            <w:proofErr w:type="spellEnd"/>
            <w:r w:rsidRPr="006630D7">
              <w:rPr>
                <w:rFonts w:ascii="Arial" w:hAnsi="Arial" w:cs="Arial"/>
                <w:sz w:val="24"/>
                <w:szCs w:val="24"/>
              </w:rPr>
              <w:t>" на 2019-2021 годы"</w:t>
            </w:r>
          </w:p>
        </w:tc>
        <w:tc>
          <w:tcPr>
            <w:tcW w:w="1701"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2019-2021 гг.</w:t>
            </w:r>
          </w:p>
        </w:tc>
        <w:tc>
          <w:tcPr>
            <w:tcW w:w="1985"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15</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c>
          <w:tcPr>
            <w:tcW w:w="2472" w:type="dxa"/>
            <w:vAlign w:val="center"/>
          </w:tcPr>
          <w:p w:rsidR="00EC7B31" w:rsidRPr="006630D7" w:rsidRDefault="0041418E" w:rsidP="0041418E">
            <w:pPr>
              <w:rPr>
                <w:rFonts w:ascii="Arial" w:hAnsi="Arial" w:cs="Arial"/>
                <w:sz w:val="24"/>
                <w:szCs w:val="24"/>
              </w:rPr>
            </w:pPr>
            <w:r w:rsidRPr="006630D7">
              <w:rPr>
                <w:rFonts w:ascii="Arial" w:hAnsi="Arial" w:cs="Arial"/>
                <w:sz w:val="24"/>
                <w:szCs w:val="24"/>
              </w:rPr>
              <w:t>"Развитие  дорог общего пользования местного значения муниципального образования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c>
          <w:tcPr>
            <w:tcW w:w="1701"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До 2020 г.</w:t>
            </w:r>
          </w:p>
        </w:tc>
        <w:tc>
          <w:tcPr>
            <w:tcW w:w="1985"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785,8</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МО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c>
          <w:tcPr>
            <w:tcW w:w="2472" w:type="dxa"/>
            <w:vAlign w:val="center"/>
          </w:tcPr>
          <w:p w:rsidR="00EC7B31" w:rsidRPr="006630D7" w:rsidRDefault="0041418E" w:rsidP="00654BA4">
            <w:pPr>
              <w:rPr>
                <w:rFonts w:ascii="Arial" w:hAnsi="Arial" w:cs="Arial"/>
                <w:sz w:val="24"/>
                <w:szCs w:val="24"/>
                <w:highlight w:val="yellow"/>
              </w:rPr>
            </w:pPr>
            <w:r w:rsidRPr="006630D7">
              <w:rPr>
                <w:rFonts w:ascii="Arial" w:hAnsi="Arial" w:cs="Arial"/>
                <w:sz w:val="24"/>
                <w:szCs w:val="24"/>
              </w:rPr>
              <w:t>"Комплексная целевая программа развития и поддержки малого и среднего предпринимательства в МО "</w:t>
            </w:r>
            <w:proofErr w:type="spellStart"/>
            <w:r w:rsidRPr="006630D7">
              <w:rPr>
                <w:rFonts w:ascii="Arial" w:hAnsi="Arial" w:cs="Arial"/>
                <w:sz w:val="24"/>
                <w:szCs w:val="24"/>
              </w:rPr>
              <w:t>Васильевск</w:t>
            </w:r>
            <w:proofErr w:type="spellEnd"/>
            <w:r w:rsidRPr="006630D7">
              <w:rPr>
                <w:rFonts w:ascii="Arial" w:hAnsi="Arial" w:cs="Arial"/>
                <w:sz w:val="24"/>
                <w:szCs w:val="24"/>
              </w:rPr>
              <w:t>" на 2019-2021 гг."</w:t>
            </w:r>
          </w:p>
        </w:tc>
        <w:tc>
          <w:tcPr>
            <w:tcW w:w="1701" w:type="dxa"/>
          </w:tcPr>
          <w:p w:rsidR="00EC7B31" w:rsidRPr="006630D7" w:rsidRDefault="00EC7B31" w:rsidP="009852F2">
            <w:pPr>
              <w:jc w:val="center"/>
              <w:rPr>
                <w:rFonts w:ascii="Arial" w:hAnsi="Arial" w:cs="Arial"/>
                <w:sz w:val="24"/>
                <w:szCs w:val="24"/>
              </w:rPr>
            </w:pPr>
          </w:p>
          <w:p w:rsidR="00EC7B31" w:rsidRPr="006630D7" w:rsidRDefault="00EC7B31" w:rsidP="0041418E">
            <w:pPr>
              <w:jc w:val="center"/>
              <w:rPr>
                <w:rFonts w:ascii="Arial" w:hAnsi="Arial" w:cs="Arial"/>
                <w:sz w:val="24"/>
                <w:szCs w:val="24"/>
              </w:rPr>
            </w:pPr>
            <w:r w:rsidRPr="006630D7">
              <w:rPr>
                <w:rFonts w:ascii="Arial" w:hAnsi="Arial" w:cs="Arial"/>
                <w:sz w:val="24"/>
                <w:szCs w:val="24"/>
              </w:rPr>
              <w:t>20</w:t>
            </w:r>
            <w:r w:rsidR="0041418E" w:rsidRPr="006630D7">
              <w:rPr>
                <w:rFonts w:ascii="Arial" w:hAnsi="Arial" w:cs="Arial"/>
                <w:sz w:val="24"/>
                <w:szCs w:val="24"/>
              </w:rPr>
              <w:t>19</w:t>
            </w:r>
            <w:r w:rsidRPr="006630D7">
              <w:rPr>
                <w:rFonts w:ascii="Arial" w:hAnsi="Arial" w:cs="Arial"/>
                <w:sz w:val="24"/>
                <w:szCs w:val="24"/>
              </w:rPr>
              <w:t>-202</w:t>
            </w:r>
            <w:r w:rsidR="0041418E" w:rsidRPr="006630D7">
              <w:rPr>
                <w:rFonts w:ascii="Arial" w:hAnsi="Arial" w:cs="Arial"/>
                <w:sz w:val="24"/>
                <w:szCs w:val="24"/>
              </w:rPr>
              <w:t>1</w:t>
            </w:r>
            <w:r w:rsidRPr="006630D7">
              <w:rPr>
                <w:rFonts w:ascii="Arial" w:hAnsi="Arial" w:cs="Arial"/>
                <w:sz w:val="24"/>
                <w:szCs w:val="24"/>
              </w:rPr>
              <w:t xml:space="preserve"> </w:t>
            </w:r>
            <w:proofErr w:type="spellStart"/>
            <w:r w:rsidRPr="006630D7">
              <w:rPr>
                <w:rFonts w:ascii="Arial" w:hAnsi="Arial" w:cs="Arial"/>
                <w:sz w:val="24"/>
                <w:szCs w:val="24"/>
              </w:rPr>
              <w:t>г.г</w:t>
            </w:r>
            <w:proofErr w:type="spellEnd"/>
            <w:r w:rsidRPr="006630D7">
              <w:rPr>
                <w:rFonts w:ascii="Arial" w:hAnsi="Arial" w:cs="Arial"/>
                <w:sz w:val="24"/>
                <w:szCs w:val="24"/>
              </w:rPr>
              <w:t>.</w:t>
            </w:r>
          </w:p>
        </w:tc>
        <w:tc>
          <w:tcPr>
            <w:tcW w:w="1985" w:type="dxa"/>
          </w:tcPr>
          <w:p w:rsidR="00EC7B31" w:rsidRPr="006630D7" w:rsidRDefault="00EC7B31" w:rsidP="009852F2">
            <w:pPr>
              <w:jc w:val="center"/>
              <w:rPr>
                <w:rFonts w:ascii="Arial" w:hAnsi="Arial" w:cs="Arial"/>
                <w:sz w:val="24"/>
                <w:szCs w:val="24"/>
              </w:rPr>
            </w:pPr>
          </w:p>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5,0</w:t>
            </w:r>
          </w:p>
        </w:tc>
        <w:tc>
          <w:tcPr>
            <w:tcW w:w="2976" w:type="dxa"/>
            <w:vAlign w:val="center"/>
          </w:tcPr>
          <w:p w:rsidR="00EC7B31" w:rsidRPr="006630D7" w:rsidRDefault="00EC7B31" w:rsidP="00412DEF">
            <w:pPr>
              <w:rPr>
                <w:rFonts w:ascii="Arial" w:hAnsi="Arial" w:cs="Arial"/>
                <w:sz w:val="24"/>
                <w:szCs w:val="24"/>
              </w:rPr>
            </w:pPr>
            <w:r w:rsidRPr="006630D7">
              <w:rPr>
                <w:rFonts w:ascii="Arial" w:hAnsi="Arial" w:cs="Arial"/>
                <w:sz w:val="24"/>
                <w:szCs w:val="24"/>
              </w:rPr>
              <w:t>Администрация муниципального образования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EC7B31" w:rsidTr="007F0C7F">
        <w:tc>
          <w:tcPr>
            <w:tcW w:w="2472" w:type="dxa"/>
            <w:vAlign w:val="center"/>
          </w:tcPr>
          <w:p w:rsidR="00EC7B31" w:rsidRDefault="0041418E" w:rsidP="00654BA4">
            <w:pPr>
              <w:rPr>
                <w:rFonts w:ascii="Arial" w:hAnsi="Arial" w:cs="Arial"/>
                <w:bCs/>
                <w:sz w:val="24"/>
                <w:szCs w:val="24"/>
              </w:rPr>
            </w:pPr>
            <w:r w:rsidRPr="006630D7">
              <w:rPr>
                <w:rFonts w:ascii="Arial" w:hAnsi="Arial" w:cs="Arial"/>
                <w:bCs/>
                <w:sz w:val="24"/>
                <w:szCs w:val="24"/>
              </w:rPr>
              <w:lastRenderedPageBreak/>
              <w:t>Целевая муниципальная программа в области энергосбережения и повышение энергетической эффективности на территории администрации муниципального образования "</w:t>
            </w:r>
            <w:proofErr w:type="spellStart"/>
            <w:r w:rsidRPr="006630D7">
              <w:rPr>
                <w:rFonts w:ascii="Arial" w:hAnsi="Arial" w:cs="Arial"/>
                <w:bCs/>
                <w:sz w:val="24"/>
                <w:szCs w:val="24"/>
              </w:rPr>
              <w:t>Васильевск</w:t>
            </w:r>
            <w:proofErr w:type="spellEnd"/>
            <w:r w:rsidRPr="006630D7">
              <w:rPr>
                <w:rFonts w:ascii="Arial" w:hAnsi="Arial" w:cs="Arial"/>
                <w:bCs/>
                <w:sz w:val="24"/>
                <w:szCs w:val="24"/>
              </w:rPr>
              <w:t>" на 2012-2014 годы, с последующим развитием до 2020 года</w:t>
            </w:r>
          </w:p>
          <w:p w:rsidR="006630D7" w:rsidRPr="006630D7" w:rsidRDefault="006630D7" w:rsidP="00654BA4">
            <w:pPr>
              <w:rPr>
                <w:rFonts w:ascii="Arial" w:hAnsi="Arial" w:cs="Arial"/>
                <w:bCs/>
                <w:sz w:val="24"/>
                <w:szCs w:val="24"/>
              </w:rPr>
            </w:pPr>
          </w:p>
        </w:tc>
        <w:tc>
          <w:tcPr>
            <w:tcW w:w="1701"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До 2020 г.</w:t>
            </w:r>
          </w:p>
        </w:tc>
        <w:tc>
          <w:tcPr>
            <w:tcW w:w="1985" w:type="dxa"/>
          </w:tcPr>
          <w:p w:rsidR="00EC7B31" w:rsidRPr="006630D7" w:rsidRDefault="00EC7B31" w:rsidP="009852F2">
            <w:pPr>
              <w:jc w:val="center"/>
              <w:rPr>
                <w:rFonts w:ascii="Arial" w:hAnsi="Arial" w:cs="Arial"/>
                <w:sz w:val="24"/>
                <w:szCs w:val="24"/>
              </w:rPr>
            </w:pPr>
          </w:p>
          <w:p w:rsidR="00EC7B31" w:rsidRPr="006630D7" w:rsidRDefault="0041418E" w:rsidP="009852F2">
            <w:pPr>
              <w:jc w:val="center"/>
              <w:rPr>
                <w:rFonts w:ascii="Arial" w:hAnsi="Arial" w:cs="Arial"/>
                <w:sz w:val="24"/>
                <w:szCs w:val="24"/>
              </w:rPr>
            </w:pPr>
            <w:r w:rsidRPr="006630D7">
              <w:rPr>
                <w:rFonts w:ascii="Arial" w:hAnsi="Arial" w:cs="Arial"/>
                <w:sz w:val="24"/>
                <w:szCs w:val="24"/>
              </w:rPr>
              <w:t>50,0</w:t>
            </w:r>
          </w:p>
        </w:tc>
        <w:tc>
          <w:tcPr>
            <w:tcW w:w="2976" w:type="dxa"/>
            <w:vAlign w:val="center"/>
          </w:tcPr>
          <w:p w:rsidR="00EC7B31" w:rsidRPr="006630D7" w:rsidRDefault="00EC7B31" w:rsidP="009852F2">
            <w:pPr>
              <w:jc w:val="both"/>
              <w:rPr>
                <w:rFonts w:ascii="Arial" w:hAnsi="Arial" w:cs="Arial"/>
                <w:sz w:val="24"/>
                <w:szCs w:val="24"/>
              </w:rPr>
            </w:pPr>
            <w:r w:rsidRPr="006630D7">
              <w:rPr>
                <w:rFonts w:ascii="Arial" w:hAnsi="Arial" w:cs="Arial"/>
                <w:sz w:val="24"/>
                <w:szCs w:val="24"/>
              </w:rPr>
              <w:t>Администрация муниципального образования «</w:t>
            </w:r>
            <w:proofErr w:type="spellStart"/>
            <w:r w:rsidR="009852F2" w:rsidRPr="006630D7">
              <w:rPr>
                <w:rFonts w:ascii="Arial" w:hAnsi="Arial" w:cs="Arial"/>
                <w:sz w:val="24"/>
                <w:szCs w:val="24"/>
              </w:rPr>
              <w:t>Васильевск</w:t>
            </w:r>
            <w:proofErr w:type="spellEnd"/>
            <w:r w:rsidRPr="006630D7">
              <w:rPr>
                <w:rFonts w:ascii="Arial" w:hAnsi="Arial" w:cs="Arial"/>
                <w:sz w:val="24"/>
                <w:szCs w:val="24"/>
              </w:rPr>
              <w:t>»</w:t>
            </w:r>
          </w:p>
        </w:tc>
      </w:tr>
      <w:tr w:rsidR="0041418E" w:rsidTr="007F0C7F">
        <w:tc>
          <w:tcPr>
            <w:tcW w:w="2472" w:type="dxa"/>
            <w:vAlign w:val="center"/>
          </w:tcPr>
          <w:p w:rsidR="006630D7" w:rsidRDefault="006630D7" w:rsidP="00654BA4">
            <w:pPr>
              <w:rPr>
                <w:rFonts w:ascii="Arial" w:hAnsi="Arial" w:cs="Arial"/>
                <w:bCs/>
                <w:sz w:val="24"/>
                <w:szCs w:val="24"/>
              </w:rPr>
            </w:pPr>
          </w:p>
          <w:p w:rsidR="0041418E" w:rsidRPr="006630D7" w:rsidRDefault="0041418E" w:rsidP="00654BA4">
            <w:pPr>
              <w:rPr>
                <w:rFonts w:ascii="Arial" w:hAnsi="Arial" w:cs="Arial"/>
                <w:bCs/>
                <w:sz w:val="24"/>
                <w:szCs w:val="24"/>
              </w:rPr>
            </w:pPr>
            <w:r w:rsidRPr="006630D7">
              <w:rPr>
                <w:rFonts w:ascii="Arial" w:hAnsi="Arial" w:cs="Arial"/>
                <w:bCs/>
                <w:sz w:val="24"/>
                <w:szCs w:val="24"/>
              </w:rPr>
              <w:t>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w:t>
            </w:r>
            <w:proofErr w:type="spellStart"/>
            <w:r w:rsidRPr="006630D7">
              <w:rPr>
                <w:rFonts w:ascii="Arial" w:hAnsi="Arial" w:cs="Arial"/>
                <w:bCs/>
                <w:sz w:val="24"/>
                <w:szCs w:val="24"/>
              </w:rPr>
              <w:t>Васильевск</w:t>
            </w:r>
            <w:proofErr w:type="spellEnd"/>
            <w:r w:rsidRPr="006630D7">
              <w:rPr>
                <w:rFonts w:ascii="Arial" w:hAnsi="Arial" w:cs="Arial"/>
                <w:bCs/>
                <w:sz w:val="24"/>
                <w:szCs w:val="24"/>
              </w:rPr>
              <w:t>" на период 2019-2021 годы"</w:t>
            </w:r>
          </w:p>
        </w:tc>
        <w:tc>
          <w:tcPr>
            <w:tcW w:w="1701"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До 2021 г.</w:t>
            </w:r>
          </w:p>
        </w:tc>
        <w:tc>
          <w:tcPr>
            <w:tcW w:w="1985"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5,0</w:t>
            </w:r>
          </w:p>
          <w:p w:rsidR="0041418E" w:rsidRPr="006630D7" w:rsidRDefault="0041418E" w:rsidP="009852F2">
            <w:pPr>
              <w:jc w:val="center"/>
              <w:rPr>
                <w:rFonts w:ascii="Arial" w:hAnsi="Arial" w:cs="Arial"/>
                <w:sz w:val="24"/>
                <w:szCs w:val="24"/>
              </w:rPr>
            </w:pPr>
          </w:p>
        </w:tc>
        <w:tc>
          <w:tcPr>
            <w:tcW w:w="2976" w:type="dxa"/>
            <w:vAlign w:val="center"/>
          </w:tcPr>
          <w:p w:rsidR="006630D7" w:rsidRDefault="006630D7" w:rsidP="009852F2">
            <w:pPr>
              <w:jc w:val="both"/>
              <w:rPr>
                <w:rFonts w:ascii="Arial" w:hAnsi="Arial" w:cs="Arial"/>
                <w:sz w:val="24"/>
                <w:szCs w:val="24"/>
              </w:rPr>
            </w:pPr>
          </w:p>
          <w:p w:rsidR="0041418E" w:rsidRPr="006630D7" w:rsidRDefault="0041418E" w:rsidP="009852F2">
            <w:pPr>
              <w:jc w:val="both"/>
              <w:rPr>
                <w:rFonts w:ascii="Arial" w:hAnsi="Arial" w:cs="Arial"/>
                <w:sz w:val="24"/>
                <w:szCs w:val="24"/>
              </w:rPr>
            </w:pPr>
            <w:r w:rsidRPr="006630D7">
              <w:rPr>
                <w:rFonts w:ascii="Arial" w:hAnsi="Arial" w:cs="Arial"/>
                <w:sz w:val="24"/>
                <w:szCs w:val="24"/>
              </w:rPr>
              <w:t>Администрация муниципального образования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r>
      <w:tr w:rsidR="0041418E" w:rsidTr="007F0C7F">
        <w:tc>
          <w:tcPr>
            <w:tcW w:w="2472" w:type="dxa"/>
            <w:vAlign w:val="center"/>
          </w:tcPr>
          <w:p w:rsidR="0041418E" w:rsidRPr="006630D7" w:rsidRDefault="0041418E" w:rsidP="00654BA4">
            <w:pPr>
              <w:rPr>
                <w:rFonts w:ascii="Arial" w:hAnsi="Arial" w:cs="Arial"/>
                <w:bCs/>
                <w:sz w:val="24"/>
                <w:szCs w:val="24"/>
              </w:rPr>
            </w:pPr>
            <w:r w:rsidRPr="006630D7">
              <w:rPr>
                <w:rFonts w:ascii="Arial" w:hAnsi="Arial" w:cs="Arial"/>
                <w:bCs/>
                <w:sz w:val="24"/>
                <w:szCs w:val="24"/>
              </w:rPr>
              <w:t xml:space="preserve">Мероприятие "Повышение безопасности дорожного движения </w:t>
            </w:r>
            <w:r w:rsidRPr="006630D7">
              <w:rPr>
                <w:rFonts w:ascii="Arial" w:hAnsi="Arial" w:cs="Arial"/>
                <w:bCs/>
                <w:sz w:val="24"/>
                <w:szCs w:val="24"/>
              </w:rPr>
              <w:lastRenderedPageBreak/>
              <w:t>в муниципальном образовании "</w:t>
            </w:r>
            <w:proofErr w:type="spellStart"/>
            <w:r w:rsidRPr="006630D7">
              <w:rPr>
                <w:rFonts w:ascii="Arial" w:hAnsi="Arial" w:cs="Arial"/>
                <w:bCs/>
                <w:sz w:val="24"/>
                <w:szCs w:val="24"/>
              </w:rPr>
              <w:t>Васильевск</w:t>
            </w:r>
            <w:proofErr w:type="spellEnd"/>
            <w:r w:rsidRPr="006630D7">
              <w:rPr>
                <w:rFonts w:ascii="Arial" w:hAnsi="Arial" w:cs="Arial"/>
                <w:bCs/>
                <w:sz w:val="24"/>
                <w:szCs w:val="24"/>
              </w:rPr>
              <w:t xml:space="preserve">" </w:t>
            </w:r>
            <w:proofErr w:type="spellStart"/>
            <w:r w:rsidRPr="006630D7">
              <w:rPr>
                <w:rFonts w:ascii="Arial" w:hAnsi="Arial" w:cs="Arial"/>
                <w:bCs/>
                <w:sz w:val="24"/>
                <w:szCs w:val="24"/>
              </w:rPr>
              <w:t>Баяндаевского</w:t>
            </w:r>
            <w:proofErr w:type="spellEnd"/>
            <w:r w:rsidRPr="006630D7">
              <w:rPr>
                <w:rFonts w:ascii="Arial" w:hAnsi="Arial" w:cs="Arial"/>
                <w:bCs/>
                <w:sz w:val="24"/>
                <w:szCs w:val="24"/>
              </w:rPr>
              <w:t xml:space="preserve"> района Иркутской области на 2018-2020 годы"</w:t>
            </w:r>
          </w:p>
        </w:tc>
        <w:tc>
          <w:tcPr>
            <w:tcW w:w="1701"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lastRenderedPageBreak/>
              <w:t>До 2020 г.</w:t>
            </w:r>
          </w:p>
        </w:tc>
        <w:tc>
          <w:tcPr>
            <w:tcW w:w="1985"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lastRenderedPageBreak/>
              <w:t>15,0</w:t>
            </w:r>
          </w:p>
        </w:tc>
        <w:tc>
          <w:tcPr>
            <w:tcW w:w="2976" w:type="dxa"/>
            <w:vAlign w:val="center"/>
          </w:tcPr>
          <w:p w:rsidR="0041418E" w:rsidRPr="006630D7" w:rsidRDefault="0041418E" w:rsidP="009852F2">
            <w:pPr>
              <w:jc w:val="both"/>
              <w:rPr>
                <w:rFonts w:ascii="Arial" w:hAnsi="Arial" w:cs="Arial"/>
                <w:sz w:val="24"/>
                <w:szCs w:val="24"/>
              </w:rPr>
            </w:pPr>
            <w:r w:rsidRPr="006630D7">
              <w:rPr>
                <w:rFonts w:ascii="Arial" w:hAnsi="Arial" w:cs="Arial"/>
                <w:sz w:val="24"/>
                <w:szCs w:val="24"/>
              </w:rPr>
              <w:lastRenderedPageBreak/>
              <w:t>Администрация муниципального образования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r>
      <w:tr w:rsidR="0041418E" w:rsidTr="007F0C7F">
        <w:tc>
          <w:tcPr>
            <w:tcW w:w="2472" w:type="dxa"/>
            <w:vAlign w:val="center"/>
          </w:tcPr>
          <w:p w:rsidR="0041418E" w:rsidRPr="006630D7" w:rsidRDefault="0041418E" w:rsidP="0041418E">
            <w:pPr>
              <w:rPr>
                <w:rFonts w:ascii="Arial" w:hAnsi="Arial" w:cs="Arial"/>
                <w:bCs/>
                <w:sz w:val="24"/>
                <w:szCs w:val="24"/>
              </w:rPr>
            </w:pPr>
            <w:r w:rsidRPr="006630D7">
              <w:rPr>
                <w:rFonts w:ascii="Arial" w:hAnsi="Arial" w:cs="Arial"/>
                <w:bCs/>
                <w:sz w:val="24"/>
                <w:szCs w:val="24"/>
              </w:rPr>
              <w:t>Мероприятие "Повышение уровня пожарной безопасности в муниципальном образовании "</w:t>
            </w:r>
            <w:proofErr w:type="spellStart"/>
            <w:r w:rsidRPr="006630D7">
              <w:rPr>
                <w:rFonts w:ascii="Arial" w:hAnsi="Arial" w:cs="Arial"/>
                <w:bCs/>
                <w:sz w:val="24"/>
                <w:szCs w:val="24"/>
              </w:rPr>
              <w:t>Васильевск</w:t>
            </w:r>
            <w:proofErr w:type="spellEnd"/>
            <w:r w:rsidRPr="006630D7">
              <w:rPr>
                <w:rFonts w:ascii="Arial" w:hAnsi="Arial" w:cs="Arial"/>
                <w:bCs/>
                <w:sz w:val="24"/>
                <w:szCs w:val="24"/>
              </w:rPr>
              <w:t>"   на 2017-2020 годы"</w:t>
            </w:r>
          </w:p>
        </w:tc>
        <w:tc>
          <w:tcPr>
            <w:tcW w:w="1701"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До 2020 г.</w:t>
            </w:r>
          </w:p>
        </w:tc>
        <w:tc>
          <w:tcPr>
            <w:tcW w:w="1985"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25,0</w:t>
            </w:r>
          </w:p>
        </w:tc>
        <w:tc>
          <w:tcPr>
            <w:tcW w:w="2976" w:type="dxa"/>
            <w:vAlign w:val="center"/>
          </w:tcPr>
          <w:p w:rsidR="0041418E" w:rsidRPr="006630D7" w:rsidRDefault="0041418E" w:rsidP="009852F2">
            <w:pPr>
              <w:jc w:val="both"/>
              <w:rPr>
                <w:rFonts w:ascii="Arial" w:hAnsi="Arial" w:cs="Arial"/>
                <w:sz w:val="24"/>
                <w:szCs w:val="24"/>
              </w:rPr>
            </w:pPr>
            <w:r w:rsidRPr="006630D7">
              <w:rPr>
                <w:rFonts w:ascii="Arial" w:hAnsi="Arial" w:cs="Arial"/>
                <w:sz w:val="24"/>
                <w:szCs w:val="24"/>
              </w:rPr>
              <w:t>Администрация муниципального образования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r>
      <w:tr w:rsidR="0041418E" w:rsidTr="007F0C7F">
        <w:tc>
          <w:tcPr>
            <w:tcW w:w="2472" w:type="dxa"/>
            <w:vAlign w:val="center"/>
          </w:tcPr>
          <w:p w:rsidR="006630D7" w:rsidRDefault="006630D7" w:rsidP="0041418E">
            <w:pPr>
              <w:rPr>
                <w:rFonts w:ascii="Arial" w:hAnsi="Arial" w:cs="Arial"/>
                <w:bCs/>
                <w:sz w:val="24"/>
                <w:szCs w:val="24"/>
              </w:rPr>
            </w:pPr>
          </w:p>
          <w:p w:rsidR="006630D7" w:rsidRDefault="006630D7" w:rsidP="0041418E">
            <w:pPr>
              <w:rPr>
                <w:rFonts w:ascii="Arial" w:hAnsi="Arial" w:cs="Arial"/>
                <w:bCs/>
                <w:sz w:val="24"/>
                <w:szCs w:val="24"/>
              </w:rPr>
            </w:pPr>
          </w:p>
          <w:p w:rsidR="006630D7" w:rsidRDefault="006630D7" w:rsidP="0041418E">
            <w:pPr>
              <w:rPr>
                <w:rFonts w:ascii="Arial" w:hAnsi="Arial" w:cs="Arial"/>
                <w:bCs/>
                <w:sz w:val="24"/>
                <w:szCs w:val="24"/>
              </w:rPr>
            </w:pPr>
          </w:p>
          <w:p w:rsidR="006630D7" w:rsidRDefault="006630D7" w:rsidP="0041418E">
            <w:pPr>
              <w:rPr>
                <w:rFonts w:ascii="Arial" w:hAnsi="Arial" w:cs="Arial"/>
                <w:bCs/>
                <w:sz w:val="24"/>
                <w:szCs w:val="24"/>
              </w:rPr>
            </w:pPr>
          </w:p>
          <w:p w:rsidR="0041418E" w:rsidRPr="006630D7" w:rsidRDefault="0041418E" w:rsidP="0041418E">
            <w:pPr>
              <w:rPr>
                <w:rFonts w:ascii="Arial" w:hAnsi="Arial" w:cs="Arial"/>
                <w:bCs/>
                <w:sz w:val="24"/>
                <w:szCs w:val="24"/>
              </w:rPr>
            </w:pPr>
            <w:r w:rsidRPr="006630D7">
              <w:rPr>
                <w:rFonts w:ascii="Arial" w:hAnsi="Arial" w:cs="Arial"/>
                <w:bCs/>
                <w:sz w:val="24"/>
                <w:szCs w:val="24"/>
              </w:rPr>
              <w:t>Мероприятие "Развитие физической культуры и спорта в муниципальном образовании "</w:t>
            </w:r>
            <w:proofErr w:type="spellStart"/>
            <w:r w:rsidRPr="006630D7">
              <w:rPr>
                <w:rFonts w:ascii="Arial" w:hAnsi="Arial" w:cs="Arial"/>
                <w:bCs/>
                <w:sz w:val="24"/>
                <w:szCs w:val="24"/>
              </w:rPr>
              <w:t>Васильевск</w:t>
            </w:r>
            <w:proofErr w:type="spellEnd"/>
            <w:r w:rsidRPr="006630D7">
              <w:rPr>
                <w:rFonts w:ascii="Arial" w:hAnsi="Arial" w:cs="Arial"/>
                <w:bCs/>
                <w:sz w:val="24"/>
                <w:szCs w:val="24"/>
              </w:rPr>
              <w:t>" на 2018-2020 годы"</w:t>
            </w:r>
          </w:p>
        </w:tc>
        <w:tc>
          <w:tcPr>
            <w:tcW w:w="1701"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До 2020 г.</w:t>
            </w:r>
          </w:p>
          <w:p w:rsidR="0041418E" w:rsidRPr="006630D7" w:rsidRDefault="0041418E" w:rsidP="009852F2">
            <w:pPr>
              <w:jc w:val="center"/>
              <w:rPr>
                <w:rFonts w:ascii="Arial" w:hAnsi="Arial" w:cs="Arial"/>
                <w:sz w:val="24"/>
                <w:szCs w:val="24"/>
              </w:rPr>
            </w:pPr>
          </w:p>
        </w:tc>
        <w:tc>
          <w:tcPr>
            <w:tcW w:w="1985" w:type="dxa"/>
          </w:tcPr>
          <w:p w:rsidR="0041418E" w:rsidRPr="006630D7" w:rsidRDefault="0041418E"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6630D7" w:rsidRDefault="006630D7" w:rsidP="009852F2">
            <w:pPr>
              <w:jc w:val="center"/>
              <w:rPr>
                <w:rFonts w:ascii="Arial" w:hAnsi="Arial" w:cs="Arial"/>
                <w:sz w:val="24"/>
                <w:szCs w:val="24"/>
              </w:rPr>
            </w:pPr>
          </w:p>
          <w:p w:rsidR="0041418E" w:rsidRPr="006630D7" w:rsidRDefault="0041418E" w:rsidP="009852F2">
            <w:pPr>
              <w:jc w:val="center"/>
              <w:rPr>
                <w:rFonts w:ascii="Arial" w:hAnsi="Arial" w:cs="Arial"/>
                <w:sz w:val="24"/>
                <w:szCs w:val="24"/>
              </w:rPr>
            </w:pPr>
            <w:r w:rsidRPr="006630D7">
              <w:rPr>
                <w:rFonts w:ascii="Arial" w:hAnsi="Arial" w:cs="Arial"/>
                <w:sz w:val="24"/>
                <w:szCs w:val="24"/>
              </w:rPr>
              <w:t>500,0</w:t>
            </w:r>
          </w:p>
        </w:tc>
        <w:tc>
          <w:tcPr>
            <w:tcW w:w="2976" w:type="dxa"/>
            <w:vAlign w:val="center"/>
          </w:tcPr>
          <w:p w:rsidR="006630D7" w:rsidRDefault="006630D7" w:rsidP="009852F2">
            <w:pPr>
              <w:jc w:val="both"/>
              <w:rPr>
                <w:rFonts w:ascii="Arial" w:hAnsi="Arial" w:cs="Arial"/>
                <w:sz w:val="24"/>
                <w:szCs w:val="24"/>
              </w:rPr>
            </w:pPr>
          </w:p>
          <w:p w:rsidR="006630D7" w:rsidRDefault="006630D7" w:rsidP="009852F2">
            <w:pPr>
              <w:jc w:val="both"/>
              <w:rPr>
                <w:rFonts w:ascii="Arial" w:hAnsi="Arial" w:cs="Arial"/>
                <w:sz w:val="24"/>
                <w:szCs w:val="24"/>
              </w:rPr>
            </w:pPr>
          </w:p>
          <w:p w:rsidR="006630D7" w:rsidRDefault="006630D7" w:rsidP="009852F2">
            <w:pPr>
              <w:jc w:val="both"/>
              <w:rPr>
                <w:rFonts w:ascii="Arial" w:hAnsi="Arial" w:cs="Arial"/>
                <w:sz w:val="24"/>
                <w:szCs w:val="24"/>
              </w:rPr>
            </w:pPr>
          </w:p>
          <w:p w:rsidR="006630D7" w:rsidRDefault="006630D7" w:rsidP="009852F2">
            <w:pPr>
              <w:jc w:val="both"/>
              <w:rPr>
                <w:rFonts w:ascii="Arial" w:hAnsi="Arial" w:cs="Arial"/>
                <w:sz w:val="24"/>
                <w:szCs w:val="24"/>
              </w:rPr>
            </w:pPr>
          </w:p>
          <w:p w:rsidR="0041418E" w:rsidRPr="006630D7" w:rsidRDefault="0041418E" w:rsidP="009852F2">
            <w:pPr>
              <w:jc w:val="both"/>
              <w:rPr>
                <w:rFonts w:ascii="Arial" w:hAnsi="Arial" w:cs="Arial"/>
                <w:sz w:val="24"/>
                <w:szCs w:val="24"/>
              </w:rPr>
            </w:pPr>
            <w:r w:rsidRPr="006630D7">
              <w:rPr>
                <w:rFonts w:ascii="Arial" w:hAnsi="Arial" w:cs="Arial"/>
                <w:sz w:val="24"/>
                <w:szCs w:val="24"/>
              </w:rPr>
              <w:t>Администрация муниципального образования «</w:t>
            </w:r>
            <w:proofErr w:type="spellStart"/>
            <w:r w:rsidRPr="006630D7">
              <w:rPr>
                <w:rFonts w:ascii="Arial" w:hAnsi="Arial" w:cs="Arial"/>
                <w:sz w:val="24"/>
                <w:szCs w:val="24"/>
              </w:rPr>
              <w:t>Васильевск</w:t>
            </w:r>
            <w:proofErr w:type="spellEnd"/>
            <w:r w:rsidRPr="006630D7">
              <w:rPr>
                <w:rFonts w:ascii="Arial" w:hAnsi="Arial" w:cs="Arial"/>
                <w:sz w:val="24"/>
                <w:szCs w:val="24"/>
              </w:rPr>
              <w:t>»</w:t>
            </w:r>
          </w:p>
        </w:tc>
      </w:tr>
    </w:tbl>
    <w:p w:rsidR="00EC7B31" w:rsidRDefault="00EC7B31" w:rsidP="007F0C7F">
      <w:pPr>
        <w:pStyle w:val="ConsPlusNormal"/>
        <w:sectPr w:rsidR="00EC7B31" w:rsidSect="007F0C7F">
          <w:type w:val="continuous"/>
          <w:pgSz w:w="11907" w:h="16840"/>
          <w:pgMar w:top="1134" w:right="850" w:bottom="1134" w:left="1701" w:header="0" w:footer="0" w:gutter="0"/>
          <w:cols w:space="720"/>
        </w:sectPr>
      </w:pPr>
    </w:p>
    <w:p w:rsidR="00EC7B31" w:rsidRPr="00BE39DB" w:rsidRDefault="00EC7B31" w:rsidP="007F0C7F">
      <w:pPr>
        <w:pStyle w:val="ConsPlusNormal"/>
        <w:jc w:val="right"/>
        <w:rPr>
          <w:rFonts w:ascii="Courier New" w:hAnsi="Courier New" w:cs="Courier New"/>
          <w:sz w:val="22"/>
          <w:szCs w:val="22"/>
        </w:rPr>
      </w:pPr>
      <w:r w:rsidRPr="00BE39DB">
        <w:rPr>
          <w:rFonts w:ascii="Courier New" w:hAnsi="Courier New" w:cs="Courier New"/>
          <w:sz w:val="22"/>
          <w:szCs w:val="22"/>
        </w:rPr>
        <w:lastRenderedPageBreak/>
        <w:t>Приложение 3</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стратегии социально-экономического</w:t>
      </w:r>
    </w:p>
    <w:p w:rsidR="00EC7B31" w:rsidRPr="00BE39DB" w:rsidRDefault="00EC7B31" w:rsidP="00EC7B31">
      <w:pPr>
        <w:pStyle w:val="ConsPlusNormal"/>
        <w:jc w:val="right"/>
        <w:rPr>
          <w:rFonts w:ascii="Courier New" w:hAnsi="Courier New" w:cs="Courier New"/>
          <w:sz w:val="22"/>
          <w:szCs w:val="22"/>
        </w:rPr>
      </w:pPr>
      <w:r w:rsidRPr="00BE39DB">
        <w:rPr>
          <w:rFonts w:ascii="Courier New" w:hAnsi="Courier New" w:cs="Courier New"/>
          <w:sz w:val="22"/>
          <w:szCs w:val="22"/>
        </w:rPr>
        <w:t>развития муниципального образования «</w:t>
      </w:r>
      <w:proofErr w:type="spellStart"/>
      <w:r w:rsidR="009852F2" w:rsidRPr="00BE39DB">
        <w:rPr>
          <w:rFonts w:ascii="Courier New" w:hAnsi="Courier New" w:cs="Courier New"/>
          <w:sz w:val="22"/>
          <w:szCs w:val="22"/>
        </w:rPr>
        <w:t>Васильевск</w:t>
      </w:r>
      <w:proofErr w:type="spellEnd"/>
      <w:r w:rsidRPr="00BE39DB">
        <w:rPr>
          <w:rFonts w:ascii="Courier New" w:hAnsi="Courier New" w:cs="Courier New"/>
          <w:sz w:val="22"/>
          <w:szCs w:val="22"/>
        </w:rPr>
        <w:t>»</w:t>
      </w:r>
    </w:p>
    <w:p w:rsidR="00EC7B31" w:rsidRPr="00656618" w:rsidRDefault="00EC7B31" w:rsidP="00EC7B31">
      <w:pPr>
        <w:jc w:val="center"/>
        <w:rPr>
          <w:rFonts w:ascii="Arial" w:eastAsia="Calibri" w:hAnsi="Arial" w:cs="Arial"/>
          <w:sz w:val="28"/>
          <w:szCs w:val="28"/>
          <w:lang w:eastAsia="en-US"/>
        </w:rPr>
      </w:pPr>
    </w:p>
    <w:p w:rsidR="00EC7B31" w:rsidRPr="00BE39DB" w:rsidRDefault="00EC7B31" w:rsidP="00EC7B31">
      <w:pPr>
        <w:jc w:val="center"/>
        <w:rPr>
          <w:rFonts w:ascii="Arial" w:eastAsia="Calibri" w:hAnsi="Arial" w:cs="Arial"/>
          <w:sz w:val="24"/>
          <w:szCs w:val="24"/>
          <w:lang w:eastAsia="en-US"/>
        </w:rPr>
      </w:pPr>
      <w:r w:rsidRPr="00BE39DB">
        <w:rPr>
          <w:rFonts w:ascii="Arial" w:eastAsia="Calibri" w:hAnsi="Arial" w:cs="Arial"/>
          <w:sz w:val="24"/>
          <w:szCs w:val="24"/>
          <w:lang w:eastAsia="en-US"/>
        </w:rPr>
        <w:t>Ожидаемые результаты реализации стратегических целей:</w:t>
      </w:r>
    </w:p>
    <w:p w:rsidR="00EC7B31" w:rsidRPr="00BE39DB" w:rsidRDefault="00EC7B31" w:rsidP="00EC7B31">
      <w:pPr>
        <w:jc w:val="both"/>
        <w:rPr>
          <w:rFonts w:ascii="Arial" w:eastAsia="Calibri" w:hAnsi="Arial" w:cs="Arial"/>
          <w:sz w:val="24"/>
          <w:szCs w:val="24"/>
          <w:lang w:eastAsia="en-US"/>
        </w:rPr>
      </w:pPr>
    </w:p>
    <w:tbl>
      <w:tblPr>
        <w:tblW w:w="1031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1701"/>
        <w:gridCol w:w="1842"/>
      </w:tblGrid>
      <w:tr w:rsidR="00EC7B31" w:rsidRPr="00BE39DB" w:rsidTr="00EC7B31">
        <w:tc>
          <w:tcPr>
            <w:tcW w:w="5211"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Показатель</w:t>
            </w:r>
          </w:p>
        </w:tc>
        <w:tc>
          <w:tcPr>
            <w:tcW w:w="1560"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2018 г.</w:t>
            </w:r>
          </w:p>
        </w:tc>
        <w:tc>
          <w:tcPr>
            <w:tcW w:w="1701"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2025 г.</w:t>
            </w:r>
          </w:p>
        </w:tc>
        <w:tc>
          <w:tcPr>
            <w:tcW w:w="1842" w:type="dxa"/>
            <w:shd w:val="clear" w:color="auto" w:fill="DDD9C3"/>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2030 г.</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инвестиций в основной капитал (за исключением бюджетных средств) в расчете на 1 жителя</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0,03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Объем отгруженных товаров собственного производства, выполненных работ и услуг собственными силами, млн.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1,6</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2,1</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Среднемесячные доходы на душу населения,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17,1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18,5</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22,6</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Оборот розничной торговли, населению по всем секторам реализации, тыс. руб.</w:t>
            </w:r>
          </w:p>
          <w:p w:rsidR="00EC7B31" w:rsidRPr="00BE39DB" w:rsidRDefault="00EC7B31" w:rsidP="009852F2">
            <w:pPr>
              <w:rPr>
                <w:rFonts w:ascii="Arial" w:eastAsia="Calibri" w:hAnsi="Arial" w:cs="Arial"/>
                <w:sz w:val="24"/>
                <w:szCs w:val="24"/>
                <w:lang w:eastAsia="en-US"/>
              </w:rPr>
            </w:pP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1023,1</w:t>
            </w:r>
          </w:p>
        </w:tc>
        <w:tc>
          <w:tcPr>
            <w:tcW w:w="1701"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1056,2</w:t>
            </w:r>
          </w:p>
        </w:tc>
        <w:tc>
          <w:tcPr>
            <w:tcW w:w="1842"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1165,3</w:t>
            </w:r>
          </w:p>
        </w:tc>
      </w:tr>
      <w:tr w:rsidR="00EC7B31" w:rsidRPr="00BE39DB" w:rsidTr="00EC7B31">
        <w:tc>
          <w:tcPr>
            <w:tcW w:w="5211" w:type="dxa"/>
          </w:tcPr>
          <w:p w:rsidR="00EC7B31" w:rsidRPr="00BE39DB" w:rsidRDefault="00EC7B31" w:rsidP="009852F2">
            <w:pPr>
              <w:rPr>
                <w:rFonts w:ascii="Arial" w:eastAsia="Calibri" w:hAnsi="Arial" w:cs="Arial"/>
                <w:sz w:val="24"/>
                <w:szCs w:val="24"/>
                <w:lang w:eastAsia="en-US"/>
              </w:rPr>
            </w:pPr>
            <w:r w:rsidRPr="00BE39DB">
              <w:rPr>
                <w:rFonts w:ascii="Arial" w:eastAsia="Calibri" w:hAnsi="Arial" w:cs="Arial"/>
                <w:sz w:val="24"/>
                <w:szCs w:val="24"/>
                <w:lang w:eastAsia="en-US"/>
              </w:rPr>
              <w:t>Среднемесячная заработная плата по полному кругу организаций, тыс. руб.</w:t>
            </w:r>
          </w:p>
        </w:tc>
        <w:tc>
          <w:tcPr>
            <w:tcW w:w="1560" w:type="dxa"/>
          </w:tcPr>
          <w:p w:rsidR="00EC7B31" w:rsidRPr="00BE39DB" w:rsidRDefault="00EC7B31"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20,1</w:t>
            </w:r>
          </w:p>
        </w:tc>
        <w:tc>
          <w:tcPr>
            <w:tcW w:w="1701"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25,7</w:t>
            </w:r>
          </w:p>
        </w:tc>
        <w:tc>
          <w:tcPr>
            <w:tcW w:w="1842" w:type="dxa"/>
          </w:tcPr>
          <w:p w:rsidR="00EC7B31" w:rsidRPr="00BE39DB" w:rsidRDefault="00AA1A85" w:rsidP="009852F2">
            <w:pPr>
              <w:jc w:val="center"/>
              <w:rPr>
                <w:rFonts w:ascii="Arial" w:eastAsia="Calibri" w:hAnsi="Arial" w:cs="Arial"/>
                <w:sz w:val="24"/>
                <w:szCs w:val="24"/>
                <w:lang w:eastAsia="en-US"/>
              </w:rPr>
            </w:pPr>
            <w:r w:rsidRPr="00BE39DB">
              <w:rPr>
                <w:rFonts w:ascii="Arial" w:eastAsia="Calibri" w:hAnsi="Arial" w:cs="Arial"/>
                <w:sz w:val="24"/>
                <w:szCs w:val="24"/>
                <w:lang w:eastAsia="en-US"/>
              </w:rPr>
              <w:t>36,5</w:t>
            </w:r>
          </w:p>
        </w:tc>
      </w:tr>
    </w:tbl>
    <w:p w:rsidR="00EC7B31" w:rsidRPr="00C87C65" w:rsidRDefault="00EC7B31">
      <w:pPr>
        <w:rPr>
          <w:rFonts w:ascii="Arial" w:hAnsi="Arial" w:cs="Arial"/>
          <w:sz w:val="24"/>
          <w:szCs w:val="24"/>
        </w:rPr>
      </w:pPr>
    </w:p>
    <w:sectPr w:rsidR="00EC7B31" w:rsidRPr="00C87C65" w:rsidSect="007F0C7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13" w:rsidRDefault="00735F13" w:rsidP="006A2496">
      <w:pPr>
        <w:spacing w:after="0" w:line="240" w:lineRule="auto"/>
      </w:pPr>
      <w:r>
        <w:separator/>
      </w:r>
    </w:p>
  </w:endnote>
  <w:endnote w:type="continuationSeparator" w:id="0">
    <w:p w:rsidR="00735F13" w:rsidRDefault="00735F13" w:rsidP="006A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DE" w:rsidRDefault="00597FDE" w:rsidP="007F0C7F">
    <w:pPr>
      <w:pStyle w:val="a8"/>
    </w:pPr>
  </w:p>
  <w:p w:rsidR="00597FDE" w:rsidRDefault="00597F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DE" w:rsidRDefault="00597FDE" w:rsidP="009852F2">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97FDE" w:rsidRDefault="00597FDE" w:rsidP="009852F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DE" w:rsidRPr="007F0C7F" w:rsidRDefault="00597FDE" w:rsidP="007F0C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13" w:rsidRDefault="00735F13" w:rsidP="006A2496">
      <w:pPr>
        <w:spacing w:after="0" w:line="240" w:lineRule="auto"/>
      </w:pPr>
      <w:r>
        <w:separator/>
      </w:r>
    </w:p>
  </w:footnote>
  <w:footnote w:type="continuationSeparator" w:id="0">
    <w:p w:rsidR="00735F13" w:rsidRDefault="00735F13" w:rsidP="006A2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B3C"/>
    <w:multiLevelType w:val="hybridMultilevel"/>
    <w:tmpl w:val="207A2D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96491"/>
    <w:multiLevelType w:val="singleLevel"/>
    <w:tmpl w:val="EBAEFA8A"/>
    <w:lvl w:ilvl="0">
      <w:start w:val="1"/>
      <w:numFmt w:val="decimal"/>
      <w:lvlText w:val="%1."/>
      <w:lvlJc w:val="left"/>
      <w:pPr>
        <w:tabs>
          <w:tab w:val="num" w:pos="1065"/>
        </w:tabs>
        <w:ind w:left="1065" w:hanging="360"/>
      </w:pPr>
      <w:rPr>
        <w:rFonts w:hint="default"/>
      </w:rPr>
    </w:lvl>
  </w:abstractNum>
  <w:abstractNum w:abstractNumId="2" w15:restartNumberingAfterBreak="0">
    <w:nsid w:val="1B7B0706"/>
    <w:multiLevelType w:val="hybridMultilevel"/>
    <w:tmpl w:val="2C180E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94768"/>
    <w:multiLevelType w:val="hybridMultilevel"/>
    <w:tmpl w:val="17E06808"/>
    <w:lvl w:ilvl="0" w:tplc="6EA4FE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2325D4"/>
    <w:multiLevelType w:val="singleLevel"/>
    <w:tmpl w:val="EBAEFA8A"/>
    <w:lvl w:ilvl="0">
      <w:start w:val="1"/>
      <w:numFmt w:val="decimal"/>
      <w:lvlText w:val="%1."/>
      <w:lvlJc w:val="left"/>
      <w:pPr>
        <w:tabs>
          <w:tab w:val="num" w:pos="1065"/>
        </w:tabs>
        <w:ind w:left="1065" w:hanging="360"/>
      </w:pPr>
      <w:rPr>
        <w:rFonts w:hint="default"/>
      </w:rPr>
    </w:lvl>
  </w:abstractNum>
  <w:abstractNum w:abstractNumId="5" w15:restartNumberingAfterBreak="0">
    <w:nsid w:val="278C64C9"/>
    <w:multiLevelType w:val="hybridMultilevel"/>
    <w:tmpl w:val="5B5A06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E07FB"/>
    <w:multiLevelType w:val="singleLevel"/>
    <w:tmpl w:val="EBAEFA8A"/>
    <w:lvl w:ilvl="0">
      <w:start w:val="1"/>
      <w:numFmt w:val="decimal"/>
      <w:lvlText w:val="%1."/>
      <w:lvlJc w:val="left"/>
      <w:pPr>
        <w:tabs>
          <w:tab w:val="num" w:pos="1065"/>
        </w:tabs>
        <w:ind w:left="1065" w:hanging="360"/>
      </w:pPr>
      <w:rPr>
        <w:rFonts w:hint="default"/>
      </w:rPr>
    </w:lvl>
  </w:abstractNum>
  <w:abstractNum w:abstractNumId="7"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C7F5EFB"/>
    <w:multiLevelType w:val="singleLevel"/>
    <w:tmpl w:val="EBAEFA8A"/>
    <w:lvl w:ilvl="0">
      <w:start w:val="1"/>
      <w:numFmt w:val="decimal"/>
      <w:lvlText w:val="%1."/>
      <w:lvlJc w:val="left"/>
      <w:pPr>
        <w:tabs>
          <w:tab w:val="num" w:pos="1065"/>
        </w:tabs>
        <w:ind w:left="1065" w:hanging="360"/>
      </w:pPr>
      <w:rPr>
        <w:rFonts w:hint="default"/>
      </w:rPr>
    </w:lvl>
  </w:abstractNum>
  <w:abstractNum w:abstractNumId="10"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9"/>
  </w:num>
  <w:num w:numId="9">
    <w:abstractNumId w:val="7"/>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1DF7"/>
    <w:rsid w:val="000045AC"/>
    <w:rsid w:val="000C54AF"/>
    <w:rsid w:val="00147BC8"/>
    <w:rsid w:val="0020450E"/>
    <w:rsid w:val="002736D2"/>
    <w:rsid w:val="003E7B0F"/>
    <w:rsid w:val="003F060E"/>
    <w:rsid w:val="00407B3C"/>
    <w:rsid w:val="00412DEF"/>
    <w:rsid w:val="0041418E"/>
    <w:rsid w:val="00511DF7"/>
    <w:rsid w:val="00552B76"/>
    <w:rsid w:val="00597FDE"/>
    <w:rsid w:val="00654BA4"/>
    <w:rsid w:val="00656618"/>
    <w:rsid w:val="006630D7"/>
    <w:rsid w:val="00676666"/>
    <w:rsid w:val="006A2496"/>
    <w:rsid w:val="006C03A0"/>
    <w:rsid w:val="00735F13"/>
    <w:rsid w:val="007D6DC3"/>
    <w:rsid w:val="007F0C7F"/>
    <w:rsid w:val="008329E7"/>
    <w:rsid w:val="008336A7"/>
    <w:rsid w:val="009852F2"/>
    <w:rsid w:val="00985E97"/>
    <w:rsid w:val="00A64ACE"/>
    <w:rsid w:val="00AA1A85"/>
    <w:rsid w:val="00AD433B"/>
    <w:rsid w:val="00B34B9A"/>
    <w:rsid w:val="00BE39DB"/>
    <w:rsid w:val="00C16F51"/>
    <w:rsid w:val="00C87C65"/>
    <w:rsid w:val="00CA0E88"/>
    <w:rsid w:val="00CC72FB"/>
    <w:rsid w:val="00E50E6E"/>
    <w:rsid w:val="00EB07EB"/>
    <w:rsid w:val="00EC7B31"/>
    <w:rsid w:val="00EF630E"/>
    <w:rsid w:val="00F76AC5"/>
    <w:rsid w:val="00FA7425"/>
    <w:rsid w:val="00FF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3D09AF"/>
  <w15:docId w15:val="{0343B44F-B1A0-4F9B-9C9C-9756FF5E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9E7"/>
  </w:style>
  <w:style w:type="paragraph" w:styleId="1">
    <w:name w:val="heading 1"/>
    <w:basedOn w:val="a"/>
    <w:next w:val="a"/>
    <w:link w:val="10"/>
    <w:qFormat/>
    <w:rsid w:val="006C03A0"/>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autoRedefine/>
    <w:semiHidden/>
    <w:unhideWhenUsed/>
    <w:qFormat/>
    <w:rsid w:val="006C03A0"/>
    <w:pPr>
      <w:keepNext/>
      <w:spacing w:after="0" w:line="240" w:lineRule="auto"/>
      <w:ind w:firstLine="72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1DF7"/>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List Paragraph"/>
    <w:basedOn w:val="a"/>
    <w:link w:val="a4"/>
    <w:uiPriority w:val="34"/>
    <w:qFormat/>
    <w:rsid w:val="00511DF7"/>
    <w:pPr>
      <w:spacing w:line="240" w:lineRule="auto"/>
      <w:ind w:left="720"/>
      <w:contextualSpacing/>
      <w:jc w:val="both"/>
    </w:pPr>
    <w:rPr>
      <w:rFonts w:ascii="Calibri" w:eastAsia="Calibri" w:hAnsi="Calibri" w:cs="Times New Roman"/>
      <w:lang w:eastAsia="en-US"/>
    </w:rPr>
  </w:style>
  <w:style w:type="character" w:customStyle="1" w:styleId="a4">
    <w:name w:val="Абзац списка Знак"/>
    <w:link w:val="a3"/>
    <w:uiPriority w:val="99"/>
    <w:locked/>
    <w:rsid w:val="00511DF7"/>
    <w:rPr>
      <w:rFonts w:ascii="Calibri" w:eastAsia="Calibri" w:hAnsi="Calibri" w:cs="Times New Roman"/>
      <w:lang w:eastAsia="en-US"/>
    </w:rPr>
  </w:style>
  <w:style w:type="paragraph" w:styleId="a5">
    <w:name w:val="Body Text"/>
    <w:basedOn w:val="a"/>
    <w:link w:val="a6"/>
    <w:rsid w:val="00511DF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1DF7"/>
    <w:rPr>
      <w:rFonts w:ascii="Times New Roman" w:eastAsia="Times New Roman" w:hAnsi="Times New Roman" w:cs="Times New Roman"/>
      <w:sz w:val="20"/>
      <w:szCs w:val="20"/>
    </w:rPr>
  </w:style>
  <w:style w:type="paragraph" w:styleId="21">
    <w:name w:val="Body Text 2"/>
    <w:basedOn w:val="a"/>
    <w:link w:val="22"/>
    <w:rsid w:val="00511DF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11DF7"/>
    <w:rPr>
      <w:rFonts w:ascii="Times New Roman" w:eastAsia="Times New Roman" w:hAnsi="Times New Roman" w:cs="Times New Roman"/>
      <w:sz w:val="24"/>
      <w:szCs w:val="24"/>
    </w:rPr>
  </w:style>
  <w:style w:type="paragraph" w:customStyle="1" w:styleId="ConsNormal">
    <w:name w:val="ConsNormal"/>
    <w:rsid w:val="00511D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11D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11DF7"/>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6C03A0"/>
    <w:pPr>
      <w:spacing w:after="120"/>
      <w:ind w:left="283"/>
    </w:pPr>
    <w:rPr>
      <w:sz w:val="16"/>
      <w:szCs w:val="16"/>
    </w:rPr>
  </w:style>
  <w:style w:type="character" w:customStyle="1" w:styleId="30">
    <w:name w:val="Основной текст с отступом 3 Знак"/>
    <w:basedOn w:val="a0"/>
    <w:link w:val="3"/>
    <w:uiPriority w:val="99"/>
    <w:semiHidden/>
    <w:rsid w:val="006C03A0"/>
    <w:rPr>
      <w:sz w:val="16"/>
      <w:szCs w:val="16"/>
    </w:rPr>
  </w:style>
  <w:style w:type="character" w:customStyle="1" w:styleId="10">
    <w:name w:val="Заголовок 1 Знак"/>
    <w:basedOn w:val="a0"/>
    <w:link w:val="1"/>
    <w:rsid w:val="006C03A0"/>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6C03A0"/>
    <w:rPr>
      <w:rFonts w:ascii="Times New Roman" w:eastAsia="Times New Roman" w:hAnsi="Times New Roman" w:cs="Times New Roman"/>
      <w:b/>
      <w:bCs/>
      <w:sz w:val="28"/>
      <w:szCs w:val="28"/>
    </w:rPr>
  </w:style>
  <w:style w:type="paragraph" w:styleId="a7">
    <w:name w:val="No Spacing"/>
    <w:uiPriority w:val="1"/>
    <w:qFormat/>
    <w:rsid w:val="006C03A0"/>
    <w:pPr>
      <w:spacing w:after="0" w:line="240" w:lineRule="auto"/>
    </w:pPr>
    <w:rPr>
      <w:rFonts w:ascii="Calibri" w:eastAsia="Times New Roman" w:hAnsi="Calibri" w:cs="Times New Roman"/>
    </w:rPr>
  </w:style>
  <w:style w:type="paragraph" w:styleId="a8">
    <w:name w:val="footer"/>
    <w:basedOn w:val="a"/>
    <w:link w:val="a9"/>
    <w:unhideWhenUsed/>
    <w:rsid w:val="006C03A0"/>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6C03A0"/>
    <w:rPr>
      <w:rFonts w:ascii="Calibri" w:eastAsia="Times New Roman" w:hAnsi="Calibri" w:cs="Times New Roman"/>
    </w:rPr>
  </w:style>
  <w:style w:type="paragraph" w:customStyle="1" w:styleId="ConsPlusNonformat">
    <w:name w:val="ConsPlusNonformat"/>
    <w:rsid w:val="006C03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Стиль1"/>
    <w:basedOn w:val="a"/>
    <w:uiPriority w:val="99"/>
    <w:rsid w:val="006C03A0"/>
    <w:pPr>
      <w:autoSpaceDE w:val="0"/>
      <w:autoSpaceDN w:val="0"/>
      <w:adjustRightInd w:val="0"/>
      <w:spacing w:after="0" w:line="288" w:lineRule="auto"/>
      <w:ind w:firstLine="170"/>
      <w:jc w:val="both"/>
    </w:pPr>
    <w:rPr>
      <w:rFonts w:ascii="Times New Roman" w:eastAsia="Calibri" w:hAnsi="Times New Roman" w:cs="Times New Roman"/>
      <w:color w:val="000000"/>
      <w:sz w:val="20"/>
      <w:szCs w:val="20"/>
      <w:lang w:eastAsia="en-US"/>
    </w:rPr>
  </w:style>
  <w:style w:type="paragraph" w:styleId="aa">
    <w:name w:val="Normal (Web)"/>
    <w:basedOn w:val="a"/>
    <w:unhideWhenUsed/>
    <w:rsid w:val="006C03A0"/>
    <w:pPr>
      <w:spacing w:before="100" w:beforeAutospacing="1" w:after="100" w:afterAutospacing="1" w:line="240" w:lineRule="auto"/>
      <w:ind w:firstLine="397"/>
      <w:jc w:val="both"/>
    </w:pPr>
    <w:rPr>
      <w:rFonts w:ascii="Times New Roman" w:eastAsia="Times New Roman" w:hAnsi="Times New Roman" w:cs="Times New Roman"/>
      <w:sz w:val="18"/>
      <w:szCs w:val="24"/>
    </w:rPr>
  </w:style>
  <w:style w:type="paragraph" w:styleId="ab">
    <w:name w:val="Balloon Text"/>
    <w:basedOn w:val="a"/>
    <w:link w:val="ac"/>
    <w:uiPriority w:val="99"/>
    <w:semiHidden/>
    <w:unhideWhenUsed/>
    <w:rsid w:val="006C03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3A0"/>
    <w:rPr>
      <w:rFonts w:ascii="Tahoma" w:hAnsi="Tahoma" w:cs="Tahoma"/>
      <w:sz w:val="16"/>
      <w:szCs w:val="16"/>
    </w:rPr>
  </w:style>
  <w:style w:type="character" w:styleId="ad">
    <w:name w:val="page number"/>
    <w:basedOn w:val="a0"/>
    <w:rsid w:val="00EC7B31"/>
  </w:style>
  <w:style w:type="paragraph" w:styleId="ae">
    <w:name w:val="header"/>
    <w:basedOn w:val="a"/>
    <w:link w:val="af"/>
    <w:uiPriority w:val="99"/>
    <w:unhideWhenUsed/>
    <w:rsid w:val="007F0C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6213</Words>
  <Characters>35418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dns</cp:lastModifiedBy>
  <cp:revision>26</cp:revision>
  <cp:lastPrinted>2019-03-11T03:04:00Z</cp:lastPrinted>
  <dcterms:created xsi:type="dcterms:W3CDTF">2019-02-18T03:37:00Z</dcterms:created>
  <dcterms:modified xsi:type="dcterms:W3CDTF">2019-03-11T03:06:00Z</dcterms:modified>
</cp:coreProperties>
</file>